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sz w:val="28"/>
        </w:rPr>
      </w:pPr>
      <w:r>
        <w:rPr>
          <w:rFonts w:hint="eastAsia"/>
          <w:b/>
          <w:sz w:val="28"/>
        </w:rPr>
        <w:t>汽车发动机电控技术 提纲</w:t>
      </w:r>
    </w:p>
    <w:p>
      <w:pPr>
        <w:widowControl/>
        <w:spacing w:line="300" w:lineRule="atLeast"/>
        <w:jc w:val="left"/>
        <w:rPr>
          <w:rFonts w:hint="eastAsia"/>
          <w:b/>
        </w:rPr>
      </w:pPr>
      <w:r>
        <w:rPr>
          <w:sz w:val="24"/>
        </w:rPr>
        <w:t xml:space="preserve"> </w:t>
      </w:r>
      <w:r>
        <w:rPr>
          <w:rFonts w:hint="eastAsia"/>
          <w:b/>
        </w:rPr>
        <w:t>一、填空题</w:t>
      </w:r>
    </w:p>
    <w:p>
      <w:pPr>
        <w:widowControl/>
        <w:spacing w:line="300" w:lineRule="atLeast"/>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通常把进入发动机的空气质量与燃油质量之比称作</w:t>
      </w:r>
      <w:r>
        <w:rPr>
          <w:rFonts w:ascii="宋体" w:hAnsi="宋体" w:cs="宋体"/>
          <w:kern w:val="0"/>
          <w:szCs w:val="21"/>
          <w:u w:val="single"/>
        </w:rPr>
        <w:t xml:space="preserve">      </w:t>
      </w:r>
      <w:r>
        <w:rPr>
          <w:rFonts w:ascii="宋体" w:hAnsi="宋体" w:cs="宋体"/>
          <w:kern w:val="0"/>
          <w:szCs w:val="21"/>
        </w:rPr>
        <w:t>，一般用</w:t>
      </w:r>
      <w:r>
        <w:rPr>
          <w:rFonts w:ascii="宋体" w:hAnsi="宋体" w:cs="宋体"/>
          <w:kern w:val="0"/>
          <w:szCs w:val="21"/>
          <w:u w:val="single"/>
        </w:rPr>
        <w:t xml:space="preserve">       </w:t>
      </w:r>
      <w:r>
        <w:rPr>
          <w:rFonts w:ascii="宋体" w:hAnsi="宋体" w:cs="宋体"/>
          <w:kern w:val="0"/>
          <w:szCs w:val="21"/>
        </w:rPr>
        <w:t>表示。</w:t>
      </w:r>
    </w:p>
    <w:p>
      <w:pPr>
        <w:widowControl/>
        <w:spacing w:line="300" w:lineRule="atLeast"/>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按电子控制系统的控制模式进行分类，发动机电子控制系统可分为</w:t>
      </w:r>
      <w:r>
        <w:rPr>
          <w:rFonts w:ascii="宋体" w:hAnsi="宋体" w:cs="宋体"/>
          <w:kern w:val="0"/>
          <w:szCs w:val="21"/>
          <w:u w:val="single"/>
        </w:rPr>
        <w:t>    　 　</w:t>
      </w:r>
      <w:r>
        <w:rPr>
          <w:rFonts w:ascii="宋体" w:hAnsi="宋体" w:cs="宋体"/>
          <w:kern w:val="0"/>
          <w:szCs w:val="21"/>
        </w:rPr>
        <w:t>、</w:t>
      </w:r>
      <w:r>
        <w:rPr>
          <w:rFonts w:ascii="宋体" w:hAnsi="宋体" w:cs="宋体"/>
          <w:kern w:val="0"/>
          <w:szCs w:val="21"/>
          <w:u w:val="single"/>
        </w:rPr>
        <w:t xml:space="preserve">      </w:t>
      </w:r>
      <w:r>
        <w:rPr>
          <w:rFonts w:ascii="宋体" w:hAnsi="宋体" w:cs="宋体"/>
          <w:kern w:val="0"/>
          <w:szCs w:val="21"/>
        </w:rPr>
        <w:t>。</w:t>
      </w:r>
    </w:p>
    <w:p>
      <w:pPr>
        <w:widowControl/>
        <w:spacing w:line="300" w:lineRule="atLeast"/>
        <w:jc w:val="left"/>
        <w:rPr>
          <w:rFonts w:ascii="宋体" w:hAnsi="宋体" w:cs="宋体"/>
          <w:kern w:val="0"/>
          <w:szCs w:val="21"/>
        </w:rPr>
      </w:pPr>
      <w:r>
        <w:rPr>
          <w:rFonts w:hint="eastAsia" w:ascii="宋体" w:hAnsi="宋体" w:cs="宋体"/>
          <w:kern w:val="0"/>
          <w:szCs w:val="21"/>
        </w:rPr>
        <w:t>3.</w:t>
      </w:r>
      <w:r>
        <w:rPr>
          <w:rFonts w:ascii="宋体" w:hAnsi="宋体" w:cs="宋体"/>
          <w:kern w:val="0"/>
          <w:szCs w:val="21"/>
        </w:rPr>
        <w:t xml:space="preserve">喷油器按其电磁线圈阻值大小可分为  </w:t>
      </w:r>
      <w:r>
        <w:rPr>
          <w:rFonts w:ascii="宋体" w:hAnsi="宋体" w:cs="宋体"/>
          <w:kern w:val="0"/>
          <w:szCs w:val="21"/>
          <w:u w:val="single"/>
        </w:rPr>
        <w:t>         </w:t>
      </w:r>
      <w:r>
        <w:rPr>
          <w:rFonts w:ascii="宋体" w:hAnsi="宋体" w:cs="宋体"/>
          <w:kern w:val="0"/>
          <w:szCs w:val="21"/>
        </w:rPr>
        <w:t> 、</w:t>
      </w:r>
      <w:r>
        <w:rPr>
          <w:rFonts w:ascii="宋体" w:hAnsi="宋体" w:cs="宋体"/>
          <w:kern w:val="0"/>
          <w:szCs w:val="21"/>
          <w:u w:val="single"/>
        </w:rPr>
        <w:t xml:space="preserve">         </w:t>
      </w:r>
      <w:r>
        <w:rPr>
          <w:rFonts w:ascii="宋体" w:hAnsi="宋体" w:cs="宋体"/>
          <w:kern w:val="0"/>
          <w:szCs w:val="21"/>
        </w:rPr>
        <w:t xml:space="preserve">两种。 </w:t>
      </w:r>
    </w:p>
    <w:p>
      <w:pPr>
        <w:widowControl/>
        <w:spacing w:line="300" w:lineRule="atLeast"/>
        <w:jc w:val="left"/>
        <w:rPr>
          <w:rFonts w:ascii="宋体" w:hAnsi="宋体" w:cs="宋体"/>
          <w:kern w:val="0"/>
          <w:szCs w:val="21"/>
        </w:rPr>
      </w:pPr>
      <w:r>
        <w:rPr>
          <w:rFonts w:hint="eastAsia" w:ascii="宋体" w:hAnsi="宋体" w:cs="宋体"/>
          <w:kern w:val="0"/>
          <w:szCs w:val="21"/>
        </w:rPr>
        <w:t>4.</w:t>
      </w:r>
      <w:r>
        <w:rPr>
          <w:rFonts w:ascii="宋体" w:hAnsi="宋体" w:cs="宋体"/>
          <w:kern w:val="0"/>
          <w:szCs w:val="21"/>
        </w:rPr>
        <w:t>曲轴位置与转速传感器可分为</w:t>
      </w:r>
      <w:r>
        <w:rPr>
          <w:rFonts w:ascii="宋体" w:hAnsi="宋体" w:cs="宋体"/>
          <w:kern w:val="0"/>
          <w:szCs w:val="21"/>
          <w:u w:val="single"/>
        </w:rPr>
        <w:t>   </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ascii="宋体" w:hAnsi="宋体" w:cs="宋体"/>
          <w:kern w:val="0"/>
          <w:szCs w:val="21"/>
        </w:rPr>
        <w:t>、</w:t>
      </w:r>
      <w:r>
        <w:rPr>
          <w:rFonts w:ascii="宋体" w:hAnsi="宋体" w:cs="宋体"/>
          <w:kern w:val="0"/>
          <w:szCs w:val="21"/>
          <w:u w:val="single"/>
        </w:rPr>
        <w:t xml:space="preserve">         </w:t>
      </w:r>
      <w:r>
        <w:rPr>
          <w:rFonts w:ascii="宋体" w:hAnsi="宋体" w:cs="宋体"/>
          <w:kern w:val="0"/>
          <w:szCs w:val="21"/>
        </w:rPr>
        <w:t>、</w:t>
      </w:r>
      <w:r>
        <w:rPr>
          <w:rFonts w:ascii="宋体" w:hAnsi="宋体" w:cs="宋体"/>
          <w:kern w:val="0"/>
          <w:szCs w:val="21"/>
          <w:u w:val="single"/>
        </w:rPr>
        <w:t xml:space="preserve">       </w:t>
      </w:r>
      <w:r>
        <w:rPr>
          <w:rFonts w:ascii="宋体" w:hAnsi="宋体" w:cs="宋体"/>
          <w:kern w:val="0"/>
          <w:szCs w:val="21"/>
        </w:rPr>
        <w:t>三种类型。</w:t>
      </w:r>
    </w:p>
    <w:p>
      <w:pPr>
        <w:widowControl/>
        <w:spacing w:line="300" w:lineRule="atLeast"/>
        <w:jc w:val="left"/>
        <w:rPr>
          <w:rFonts w:ascii="宋体" w:hAnsi="宋体" w:cs="宋体"/>
          <w:kern w:val="0"/>
          <w:szCs w:val="21"/>
        </w:rPr>
      </w:pPr>
      <w:r>
        <w:rPr>
          <w:rFonts w:hint="eastAsia" w:ascii="宋体" w:hAnsi="宋体" w:cs="宋体"/>
          <w:kern w:val="0"/>
          <w:szCs w:val="21"/>
        </w:rPr>
        <w:t>5.</w:t>
      </w:r>
      <w:r>
        <w:rPr>
          <w:rFonts w:ascii="宋体" w:hAnsi="宋体" w:cs="宋体"/>
          <w:kern w:val="0"/>
          <w:szCs w:val="21"/>
        </w:rPr>
        <w:t>OBD-II系统的故障代码由一个</w:t>
      </w:r>
      <w:r>
        <w:rPr>
          <w:rFonts w:ascii="宋体" w:hAnsi="宋体" w:cs="宋体"/>
          <w:kern w:val="0"/>
          <w:szCs w:val="21"/>
          <w:u w:val="single"/>
        </w:rPr>
        <w:t xml:space="preserve">         </w:t>
      </w:r>
      <w:r>
        <w:rPr>
          <w:rFonts w:ascii="宋体" w:hAnsi="宋体" w:cs="宋体"/>
          <w:kern w:val="0"/>
          <w:szCs w:val="21"/>
        </w:rPr>
        <w:t>和四个</w:t>
      </w:r>
      <w:r>
        <w:rPr>
          <w:rFonts w:ascii="宋体" w:hAnsi="宋体" w:cs="宋体"/>
          <w:kern w:val="0"/>
          <w:szCs w:val="21"/>
          <w:u w:val="single"/>
        </w:rPr>
        <w:t xml:space="preserve">         </w:t>
      </w:r>
      <w:r>
        <w:rPr>
          <w:rFonts w:ascii="宋体" w:hAnsi="宋体" w:cs="宋体"/>
          <w:kern w:val="0"/>
          <w:szCs w:val="21"/>
        </w:rPr>
        <w:t>组成。</w:t>
      </w:r>
    </w:p>
    <w:p>
      <w:pPr>
        <w:widowControl/>
        <w:spacing w:line="300" w:lineRule="atLeast"/>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传感器输出波形信号通常分为</w:t>
      </w:r>
      <w:r>
        <w:rPr>
          <w:rFonts w:ascii="宋体" w:hAnsi="宋体" w:cs="宋体"/>
          <w:kern w:val="0"/>
          <w:szCs w:val="21"/>
          <w:u w:val="single"/>
        </w:rPr>
        <w:t xml:space="preserve">         </w:t>
      </w:r>
      <w:r>
        <w:rPr>
          <w:rFonts w:ascii="宋体" w:hAnsi="宋体" w:cs="宋体"/>
          <w:kern w:val="0"/>
          <w:szCs w:val="21"/>
        </w:rPr>
        <w:t>、</w:t>
      </w:r>
      <w:r>
        <w:rPr>
          <w:rFonts w:ascii="宋体" w:hAnsi="宋体" w:cs="宋体"/>
          <w:kern w:val="0"/>
          <w:szCs w:val="21"/>
          <w:u w:val="single"/>
        </w:rPr>
        <w:t>          </w:t>
      </w:r>
      <w:r>
        <w:rPr>
          <w:rFonts w:ascii="宋体" w:hAnsi="宋体" w:cs="宋体"/>
          <w:kern w:val="0"/>
          <w:szCs w:val="21"/>
        </w:rPr>
        <w:t>和_____________信号.</w:t>
      </w:r>
    </w:p>
    <w:p>
      <w:pPr>
        <w:widowControl/>
        <w:spacing w:line="300" w:lineRule="atLeast"/>
        <w:jc w:val="left"/>
        <w:rPr>
          <w:rFonts w:ascii="宋体" w:hAnsi="宋体" w:cs="宋体"/>
          <w:kern w:val="0"/>
          <w:szCs w:val="21"/>
        </w:rPr>
      </w:pPr>
      <w:r>
        <w:rPr>
          <w:rFonts w:hint="eastAsia" w:ascii="宋体" w:hAnsi="宋体" w:cs="宋体"/>
          <w:kern w:val="0"/>
          <w:szCs w:val="21"/>
        </w:rPr>
        <w:t>7.</w:t>
      </w:r>
      <w:r>
        <w:rPr>
          <w:rFonts w:ascii="宋体" w:hAnsi="宋体" w:cs="宋体"/>
          <w:kern w:val="0"/>
          <w:szCs w:val="21"/>
        </w:rPr>
        <w:t>燃油喷射的控制主要是指</w:t>
      </w:r>
      <w:r>
        <w:rPr>
          <w:rFonts w:ascii="宋体" w:hAnsi="宋体" w:cs="宋体"/>
          <w:b/>
          <w:bCs/>
          <w:kern w:val="0"/>
          <w:szCs w:val="21"/>
          <w:u w:val="single"/>
        </w:rPr>
        <w:t xml:space="preserve">        </w:t>
      </w:r>
      <w:r>
        <w:rPr>
          <w:rFonts w:ascii="宋体" w:hAnsi="宋体" w:cs="宋体"/>
          <w:kern w:val="0"/>
          <w:szCs w:val="21"/>
        </w:rPr>
        <w:t>、</w:t>
      </w:r>
      <w:r>
        <w:rPr>
          <w:rFonts w:ascii="宋体" w:hAnsi="宋体" w:cs="宋体"/>
          <w:b/>
          <w:bCs/>
          <w:kern w:val="0"/>
          <w:szCs w:val="21"/>
          <w:u w:val="single"/>
        </w:rPr>
        <w:t xml:space="preserve">        </w:t>
      </w:r>
      <w:r>
        <w:rPr>
          <w:rFonts w:ascii="宋体" w:hAnsi="宋体" w:cs="宋体"/>
          <w:kern w:val="0"/>
          <w:szCs w:val="21"/>
        </w:rPr>
        <w:t>的控制。</w:t>
      </w:r>
    </w:p>
    <w:p>
      <w:pPr>
        <w:widowControl/>
        <w:spacing w:line="300" w:lineRule="atLeast"/>
        <w:jc w:val="left"/>
        <w:rPr>
          <w:rFonts w:ascii="宋体" w:hAnsi="宋体" w:cs="宋体"/>
          <w:kern w:val="0"/>
          <w:szCs w:val="21"/>
        </w:rPr>
      </w:pPr>
      <w:r>
        <w:rPr>
          <w:rFonts w:hint="eastAsia" w:ascii="宋体" w:hAnsi="宋体" w:cs="宋体"/>
          <w:kern w:val="0"/>
          <w:szCs w:val="21"/>
        </w:rPr>
        <w:t>8.</w:t>
      </w:r>
      <w:r>
        <w:rPr>
          <w:rFonts w:ascii="宋体" w:hAnsi="宋体" w:cs="宋体"/>
          <w:kern w:val="0"/>
          <w:szCs w:val="21"/>
        </w:rPr>
        <w:t>根据电动燃油泵安装的位置不同可分为________和________燃油泵两种。</w:t>
      </w:r>
    </w:p>
    <w:p>
      <w:pPr>
        <w:widowControl/>
        <w:spacing w:line="300" w:lineRule="atLeast"/>
        <w:jc w:val="left"/>
        <w:rPr>
          <w:rFonts w:ascii="宋体" w:hAnsi="宋体" w:cs="宋体"/>
          <w:kern w:val="0"/>
          <w:szCs w:val="21"/>
        </w:rPr>
      </w:pPr>
      <w:r>
        <w:rPr>
          <w:rFonts w:hint="eastAsia" w:ascii="宋体" w:hAnsi="宋体" w:cs="宋体"/>
          <w:kern w:val="0"/>
          <w:szCs w:val="21"/>
        </w:rPr>
        <w:t>9.</w:t>
      </w:r>
      <w:r>
        <w:rPr>
          <w:rFonts w:ascii="宋体" w:hAnsi="宋体" w:cs="宋体"/>
          <w:kern w:val="0"/>
          <w:szCs w:val="21"/>
        </w:rPr>
        <w:t>节气门位置传感器有_______输出和_______输出等两种类型</w:t>
      </w:r>
    </w:p>
    <w:p>
      <w:pPr>
        <w:widowControl/>
        <w:spacing w:line="300" w:lineRule="atLeast"/>
        <w:jc w:val="left"/>
        <w:rPr>
          <w:rFonts w:ascii="宋体" w:hAnsi="宋体" w:cs="宋体"/>
          <w:kern w:val="0"/>
          <w:szCs w:val="21"/>
        </w:rPr>
      </w:pPr>
      <w:r>
        <w:rPr>
          <w:rFonts w:hint="eastAsia" w:ascii="宋体" w:hAnsi="宋体" w:cs="宋体"/>
          <w:kern w:val="0"/>
          <w:szCs w:val="21"/>
        </w:rPr>
        <w:t>10.</w:t>
      </w:r>
      <w:r>
        <w:rPr>
          <w:rFonts w:ascii="宋体" w:hAnsi="宋体" w:cs="宋体"/>
          <w:kern w:val="0"/>
          <w:szCs w:val="21"/>
        </w:rPr>
        <w:t>当氧传感器信号</w:t>
      </w:r>
      <w:r>
        <w:rPr>
          <w:rFonts w:ascii="宋体" w:hAnsi="宋体" w:cs="宋体"/>
          <w:b/>
          <w:bCs/>
          <w:kern w:val="0"/>
          <w:szCs w:val="21"/>
          <w:u w:val="single"/>
        </w:rPr>
        <w:t xml:space="preserve">      </w:t>
      </w:r>
      <w:r>
        <w:rPr>
          <w:rFonts w:ascii="宋体" w:hAnsi="宋体" w:cs="宋体"/>
          <w:kern w:val="0"/>
          <w:szCs w:val="21"/>
        </w:rPr>
        <w:t>450mv喷油脉宽将增大，当其信号</w:t>
      </w:r>
      <w:r>
        <w:rPr>
          <w:rFonts w:ascii="宋体" w:hAnsi="宋体" w:cs="宋体"/>
          <w:b/>
          <w:bCs/>
          <w:kern w:val="0"/>
          <w:szCs w:val="21"/>
          <w:u w:val="single"/>
        </w:rPr>
        <w:t xml:space="preserve">     </w:t>
      </w:r>
      <w:r>
        <w:rPr>
          <w:rFonts w:ascii="宋体" w:hAnsi="宋体" w:cs="宋体"/>
          <w:kern w:val="0"/>
          <w:szCs w:val="21"/>
        </w:rPr>
        <w:t>450mv喷油脉宽将减小。</w:t>
      </w:r>
    </w:p>
    <w:p>
      <w:pPr>
        <w:widowControl/>
        <w:spacing w:line="300" w:lineRule="atLeast"/>
        <w:jc w:val="left"/>
        <w:rPr>
          <w:rFonts w:ascii="宋体" w:hAnsi="宋体" w:cs="宋体"/>
          <w:kern w:val="0"/>
          <w:szCs w:val="21"/>
        </w:rPr>
      </w:pPr>
      <w:r>
        <w:rPr>
          <w:rFonts w:hint="eastAsia" w:ascii="宋体" w:hAnsi="宋体" w:cs="宋体"/>
          <w:kern w:val="0"/>
          <w:szCs w:val="21"/>
        </w:rPr>
        <w:t>11.</w:t>
      </w:r>
      <w:r>
        <w:rPr>
          <w:rFonts w:ascii="宋体" w:hAnsi="宋体" w:cs="宋体"/>
          <w:kern w:val="0"/>
          <w:szCs w:val="21"/>
        </w:rPr>
        <w:t>三元催化反应器，用来净化废气中的</w:t>
      </w:r>
      <w:r>
        <w:rPr>
          <w:rFonts w:ascii="宋体" w:hAnsi="宋体" w:cs="宋体"/>
          <w:b/>
          <w:bCs/>
          <w:kern w:val="0"/>
          <w:szCs w:val="21"/>
          <w:u w:val="single"/>
        </w:rPr>
        <w:t>        </w:t>
      </w:r>
      <w:r>
        <w:rPr>
          <w:rFonts w:ascii="宋体" w:hAnsi="宋体" w:cs="宋体"/>
          <w:kern w:val="0"/>
          <w:szCs w:val="21"/>
        </w:rPr>
        <w:t>、</w:t>
      </w:r>
      <w:r>
        <w:rPr>
          <w:rFonts w:ascii="宋体" w:hAnsi="宋体" w:cs="宋体"/>
          <w:b/>
          <w:bCs/>
          <w:kern w:val="0"/>
          <w:szCs w:val="21"/>
          <w:u w:val="single"/>
        </w:rPr>
        <w:t>       </w:t>
      </w:r>
      <w:r>
        <w:rPr>
          <w:rFonts w:ascii="宋体" w:hAnsi="宋体" w:cs="宋体"/>
          <w:kern w:val="0"/>
          <w:szCs w:val="21"/>
        </w:rPr>
        <w:t> 、</w:t>
      </w:r>
      <w:r>
        <w:rPr>
          <w:rFonts w:ascii="宋体" w:hAnsi="宋体" w:cs="宋体"/>
          <w:b/>
          <w:bCs/>
          <w:kern w:val="0"/>
          <w:szCs w:val="21"/>
          <w:u w:val="single"/>
        </w:rPr>
        <w:t xml:space="preserve">       </w:t>
      </w:r>
      <w:r>
        <w:rPr>
          <w:rFonts w:ascii="宋体" w:hAnsi="宋体" w:cs="宋体"/>
          <w:kern w:val="0"/>
          <w:szCs w:val="21"/>
        </w:rPr>
        <w:t>。</w:t>
      </w:r>
    </w:p>
    <w:p>
      <w:pPr>
        <w:widowControl/>
        <w:spacing w:line="300" w:lineRule="atLeast"/>
        <w:jc w:val="left"/>
        <w:rPr>
          <w:rFonts w:ascii="宋体" w:hAnsi="宋体" w:cs="宋体"/>
          <w:kern w:val="0"/>
          <w:szCs w:val="21"/>
        </w:rPr>
      </w:pPr>
      <w:r>
        <w:rPr>
          <w:rFonts w:hint="eastAsia" w:ascii="宋体" w:hAnsi="宋体" w:cs="宋体"/>
          <w:kern w:val="0"/>
          <w:szCs w:val="21"/>
        </w:rPr>
        <w:t>12.</w:t>
      </w:r>
      <w:r>
        <w:rPr>
          <w:rFonts w:ascii="宋体" w:hAnsi="宋体" w:cs="宋体"/>
          <w:kern w:val="0"/>
          <w:szCs w:val="21"/>
        </w:rPr>
        <w:t>TPS是</w:t>
      </w:r>
      <w:r>
        <w:rPr>
          <w:rFonts w:ascii="宋体" w:hAnsi="宋体" w:cs="宋体"/>
          <w:b/>
          <w:bCs/>
          <w:kern w:val="0"/>
          <w:szCs w:val="21"/>
          <w:u w:val="single"/>
        </w:rPr>
        <w:t>                </w:t>
      </w:r>
      <w:r>
        <w:rPr>
          <w:rFonts w:ascii="宋体" w:hAnsi="宋体" w:cs="宋体"/>
          <w:kern w:val="0"/>
          <w:szCs w:val="21"/>
        </w:rPr>
        <w:t>传感器的英文缩写。</w:t>
      </w:r>
    </w:p>
    <w:p>
      <w:pPr>
        <w:widowControl/>
        <w:spacing w:line="300" w:lineRule="atLeast"/>
        <w:jc w:val="left"/>
        <w:rPr>
          <w:rFonts w:ascii="宋体" w:hAnsi="宋体" w:cs="宋体"/>
          <w:kern w:val="0"/>
          <w:szCs w:val="21"/>
        </w:rPr>
      </w:pPr>
      <w:r>
        <w:rPr>
          <w:rFonts w:hint="eastAsia" w:ascii="宋体" w:hAnsi="宋体" w:cs="宋体"/>
          <w:kern w:val="0"/>
          <w:szCs w:val="21"/>
        </w:rPr>
        <w:t>13.</w:t>
      </w:r>
      <w:r>
        <w:rPr>
          <w:rFonts w:ascii="宋体" w:hAnsi="宋体" w:cs="宋体"/>
          <w:kern w:val="0"/>
          <w:szCs w:val="21"/>
        </w:rPr>
        <w:t>喷油量的控制也就是__________控制.</w:t>
      </w:r>
    </w:p>
    <w:p>
      <w:pPr>
        <w:widowControl/>
        <w:spacing w:line="300" w:lineRule="atLeast"/>
        <w:jc w:val="left"/>
        <w:rPr>
          <w:rFonts w:ascii="宋体" w:hAnsi="宋体" w:cs="宋体"/>
          <w:kern w:val="0"/>
          <w:szCs w:val="21"/>
        </w:rPr>
      </w:pPr>
      <w:r>
        <w:rPr>
          <w:rFonts w:hint="eastAsia" w:ascii="宋体" w:hAnsi="宋体" w:cs="宋体"/>
          <w:kern w:val="0"/>
          <w:szCs w:val="21"/>
        </w:rPr>
        <w:t>14.</w:t>
      </w:r>
      <w:r>
        <w:rPr>
          <w:rFonts w:ascii="宋体" w:hAnsi="宋体" w:cs="宋体"/>
          <w:kern w:val="0"/>
          <w:szCs w:val="21"/>
        </w:rPr>
        <w:t>发动机转速超过安全转速时，喷油器停止喷油，防止___________。</w:t>
      </w:r>
    </w:p>
    <w:p>
      <w:pPr>
        <w:widowControl/>
        <w:spacing w:line="300" w:lineRule="atLeast"/>
        <w:jc w:val="left"/>
        <w:rPr>
          <w:rFonts w:ascii="宋体" w:hAnsi="宋体" w:cs="宋体"/>
          <w:kern w:val="0"/>
          <w:szCs w:val="21"/>
        </w:rPr>
      </w:pPr>
      <w:r>
        <w:rPr>
          <w:rFonts w:hint="eastAsia" w:ascii="宋体" w:hAnsi="宋体" w:cs="宋体"/>
          <w:kern w:val="0"/>
          <w:szCs w:val="21"/>
        </w:rPr>
        <w:t>15.</w:t>
      </w:r>
      <w:r>
        <w:rPr>
          <w:rFonts w:ascii="宋体" w:hAnsi="宋体" w:cs="宋体"/>
          <w:kern w:val="0"/>
          <w:szCs w:val="21"/>
        </w:rPr>
        <w:t>在废气涡轮增压系统中，一般都带有冷却器，作用是_________________________。</w:t>
      </w:r>
    </w:p>
    <w:p>
      <w:pPr>
        <w:rPr>
          <w:rFonts w:hint="eastAsia" w:ascii="宋体" w:hAnsi="宋体"/>
          <w:bCs/>
          <w:sz w:val="28"/>
          <w:szCs w:val="28"/>
        </w:rPr>
      </w:pPr>
      <w:r>
        <w:rPr>
          <w:rFonts w:ascii="宋体" w:hAnsi="宋体" w:cs="宋体"/>
          <w:kern w:val="0"/>
          <w:szCs w:val="21"/>
        </w:rPr>
        <w:t>16.燃油蒸发排放管的作用是_____________________。</w:t>
      </w:r>
    </w:p>
    <w:p>
      <w:pPr>
        <w:ind w:firstLine="225" w:firstLineChars="107"/>
        <w:rPr>
          <w:rFonts w:hint="eastAsia" w:ascii="宋体" w:hAnsi="宋体"/>
          <w:bCs/>
          <w:sz w:val="28"/>
          <w:szCs w:val="28"/>
        </w:rPr>
      </w:pPr>
      <w:r>
        <w:rPr>
          <w:rFonts w:hint="eastAsia"/>
        </w:rPr>
        <w:t>二、</w:t>
      </w:r>
      <w:r>
        <w:rPr>
          <w:rFonts w:hint="eastAsia"/>
          <w:b/>
        </w:rPr>
        <w:t>选择题</w:t>
      </w:r>
    </w:p>
    <w:tbl>
      <w:tblPr>
        <w:tblStyle w:val="3"/>
        <w:tblpPr w:leftFromText="180" w:rightFromText="180" w:vertAnchor="text" w:horzAnchor="page" w:tblpX="12093" w:tblpY="14"/>
        <w:tblW w:w="6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60"/>
        <w:gridCol w:w="1080"/>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40" w:hRule="atLeast"/>
        </w:trPr>
        <w:tc>
          <w:tcPr>
            <w:tcW w:w="960" w:type="dxa"/>
            <w:vAlign w:val="center"/>
          </w:tcPr>
          <w:p>
            <w:pPr>
              <w:jc w:val="center"/>
              <w:rPr>
                <w:rFonts w:hint="eastAsia"/>
              </w:rPr>
            </w:pPr>
            <w:r>
              <w:rPr>
                <w:rFonts w:hint="eastAsia"/>
              </w:rPr>
              <w:t>得分</w:t>
            </w:r>
          </w:p>
        </w:tc>
        <w:tc>
          <w:tcPr>
            <w:tcW w:w="1080" w:type="dxa"/>
            <w:vAlign w:val="center"/>
          </w:tcPr>
          <w:p>
            <w:pPr>
              <w:jc w:val="center"/>
              <w:rPr>
                <w:rFonts w:hint="eastAsia"/>
              </w:rPr>
            </w:pPr>
            <w:r>
              <w:rPr>
                <w:rFonts w:hint="eastAsia"/>
              </w:rPr>
              <w:t>评卷人</w:t>
            </w:r>
          </w:p>
        </w:tc>
        <w:tc>
          <w:tcPr>
            <w:tcW w:w="4788" w:type="dxa"/>
            <w:vMerge w:val="restart"/>
            <w:tcBorders>
              <w:top w:val="nil"/>
              <w:bottom w:val="nil"/>
              <w:right w:val="nil"/>
            </w:tcBorders>
            <w:vAlign w:val="center"/>
          </w:tcPr>
          <w:p>
            <w:pPr/>
            <w:r>
              <w:rPr>
                <w:sz w:val="24"/>
              </w:rPr>
              <w:t xml:space="preserve">    </w:t>
            </w:r>
            <w:r>
              <w:rPr>
                <w:rFonts w:hint="eastAsia"/>
              </w:rPr>
              <w:t>二、</w:t>
            </w:r>
            <w:r>
              <w:rPr>
                <w:rFonts w:hint="eastAsia"/>
                <w:b/>
              </w:rPr>
              <w:t>选择题（每小题2分，共20分）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40" w:hRule="atLeast"/>
        </w:trPr>
        <w:tc>
          <w:tcPr>
            <w:tcW w:w="960" w:type="dxa"/>
          </w:tcPr>
          <w:p>
            <w:pPr>
              <w:rPr>
                <w:rFonts w:hint="eastAsia"/>
                <w:sz w:val="24"/>
              </w:rPr>
            </w:pPr>
          </w:p>
        </w:tc>
        <w:tc>
          <w:tcPr>
            <w:tcW w:w="1080" w:type="dxa"/>
          </w:tcPr>
          <w:p>
            <w:pPr>
              <w:rPr>
                <w:rFonts w:hint="eastAsia"/>
                <w:sz w:val="24"/>
              </w:rPr>
            </w:pPr>
          </w:p>
        </w:tc>
        <w:tc>
          <w:tcPr>
            <w:tcW w:w="4788" w:type="dxa"/>
            <w:vMerge w:val="continue"/>
            <w:tcBorders>
              <w:top w:val="nil"/>
              <w:bottom w:val="nil"/>
              <w:right w:val="nil"/>
            </w:tcBorders>
          </w:tcPr>
          <w:p>
            <w:pPr>
              <w:rPr>
                <w:rFonts w:hint="eastAsia"/>
                <w:sz w:val="24"/>
              </w:rPr>
            </w:pPr>
          </w:p>
        </w:tc>
      </w:tr>
    </w:tbl>
    <w:p>
      <w:pPr>
        <w:widowControl/>
        <w:spacing w:line="300" w:lineRule="atLeast"/>
        <w:jc w:val="left"/>
        <w:rPr>
          <w:rFonts w:hint="eastAsia" w:ascii="宋体" w:hAnsi="宋体" w:cs="宋体"/>
          <w:kern w:val="0"/>
          <w:szCs w:val="21"/>
        </w:rPr>
      </w:pPr>
    </w:p>
    <w:p>
      <w:pPr>
        <w:widowControl/>
        <w:spacing w:line="300" w:lineRule="atLeast"/>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汽油燃油压力调节器控制喷油压力一般为（    ）</w:t>
      </w:r>
    </w:p>
    <w:p>
      <w:pPr>
        <w:widowControl/>
        <w:spacing w:line="300" w:lineRule="atLeast"/>
        <w:jc w:val="left"/>
        <w:rPr>
          <w:rFonts w:ascii="宋体" w:hAnsi="宋体" w:cs="宋体"/>
          <w:kern w:val="0"/>
          <w:szCs w:val="21"/>
        </w:rPr>
      </w:pPr>
      <w:r>
        <w:rPr>
          <w:rFonts w:ascii="宋体" w:hAnsi="宋体" w:cs="宋体"/>
          <w:kern w:val="0"/>
          <w:szCs w:val="21"/>
        </w:rPr>
        <w:t>A、150~200 Kpa          B、250~300 Kpa           C、350~400 Kpa</w:t>
      </w:r>
    </w:p>
    <w:p>
      <w:pPr>
        <w:widowControl/>
        <w:spacing w:line="300" w:lineRule="atLeast"/>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为了检测实际空燃比，在排气管内设置了（     ）</w:t>
      </w:r>
    </w:p>
    <w:p>
      <w:pPr>
        <w:widowControl/>
        <w:spacing w:line="300" w:lineRule="atLeast"/>
        <w:jc w:val="left"/>
        <w:rPr>
          <w:rFonts w:ascii="宋体" w:hAnsi="宋体" w:cs="宋体"/>
          <w:kern w:val="0"/>
          <w:szCs w:val="21"/>
        </w:rPr>
      </w:pPr>
      <w:r>
        <w:rPr>
          <w:rFonts w:ascii="宋体" w:hAnsi="宋体" w:cs="宋体"/>
          <w:kern w:val="0"/>
          <w:szCs w:val="21"/>
        </w:rPr>
        <w:t>A、爆震传感器           B、三元催化装置         C、氧传感器</w:t>
      </w:r>
    </w:p>
    <w:p>
      <w:pPr>
        <w:widowControl/>
        <w:spacing w:line="300" w:lineRule="atLeast"/>
        <w:jc w:val="left"/>
        <w:rPr>
          <w:rFonts w:ascii="宋体" w:hAnsi="宋体" w:cs="宋体"/>
          <w:kern w:val="0"/>
          <w:szCs w:val="21"/>
        </w:rPr>
      </w:pPr>
      <w:r>
        <w:rPr>
          <w:rFonts w:hint="eastAsia" w:ascii="宋体" w:hAnsi="宋体" w:cs="宋体"/>
          <w:kern w:val="0"/>
          <w:szCs w:val="21"/>
        </w:rPr>
        <w:t>3.</w:t>
      </w:r>
      <w:r>
        <w:rPr>
          <w:rFonts w:ascii="宋体" w:hAnsi="宋体" w:cs="宋体"/>
          <w:kern w:val="0"/>
          <w:szCs w:val="21"/>
        </w:rPr>
        <w:t>下面哪一种不是减速断油的条件（     ）</w:t>
      </w:r>
    </w:p>
    <w:p>
      <w:pPr>
        <w:widowControl/>
        <w:spacing w:line="300" w:lineRule="atLeast"/>
        <w:jc w:val="left"/>
        <w:rPr>
          <w:rFonts w:ascii="宋体" w:hAnsi="宋体" w:cs="宋体"/>
          <w:kern w:val="0"/>
          <w:szCs w:val="21"/>
        </w:rPr>
      </w:pPr>
      <w:r>
        <w:rPr>
          <w:rFonts w:ascii="宋体" w:hAnsi="宋体" w:cs="宋体"/>
          <w:kern w:val="0"/>
          <w:szCs w:val="21"/>
        </w:rPr>
        <w:t>A、节气门在开的状态        B、发动机水温达到正常水温            C、发动机转速高于一定数值</w:t>
      </w:r>
    </w:p>
    <w:p>
      <w:pPr>
        <w:widowControl/>
        <w:spacing w:line="300" w:lineRule="atLeast"/>
        <w:jc w:val="left"/>
        <w:rPr>
          <w:rFonts w:ascii="宋体" w:hAnsi="宋体" w:cs="宋体"/>
          <w:kern w:val="0"/>
          <w:szCs w:val="21"/>
        </w:rPr>
      </w:pPr>
      <w:r>
        <w:rPr>
          <w:rFonts w:hint="eastAsia" w:ascii="宋体" w:hAnsi="宋体" w:cs="宋体"/>
          <w:kern w:val="0"/>
          <w:szCs w:val="21"/>
        </w:rPr>
        <w:t>4.</w:t>
      </w:r>
      <w:r>
        <w:rPr>
          <w:rFonts w:ascii="宋体" w:hAnsi="宋体" w:cs="宋体"/>
          <w:kern w:val="0"/>
          <w:szCs w:val="21"/>
        </w:rPr>
        <w:t>二次空气喷射系统是将空气引入（ 　）</w:t>
      </w:r>
    </w:p>
    <w:p>
      <w:pPr>
        <w:widowControl/>
        <w:spacing w:line="300" w:lineRule="atLeast"/>
        <w:jc w:val="left"/>
        <w:rPr>
          <w:rFonts w:ascii="宋体" w:hAnsi="宋体" w:cs="宋体"/>
          <w:kern w:val="0"/>
          <w:szCs w:val="21"/>
        </w:rPr>
      </w:pPr>
      <w:r>
        <w:rPr>
          <w:rFonts w:ascii="宋体" w:hAnsi="宋体" w:cs="宋体"/>
          <w:kern w:val="0"/>
          <w:szCs w:val="21"/>
        </w:rPr>
        <w:t>Ａ、排气管　　Ｂ、　　进气管　　Ｃ、汽缸内</w:t>
      </w:r>
    </w:p>
    <w:p>
      <w:pPr>
        <w:widowControl/>
        <w:spacing w:line="300" w:lineRule="atLeast"/>
        <w:jc w:val="left"/>
        <w:rPr>
          <w:rFonts w:ascii="宋体" w:hAnsi="宋体" w:cs="宋体"/>
          <w:kern w:val="0"/>
          <w:szCs w:val="21"/>
        </w:rPr>
      </w:pPr>
      <w:r>
        <w:rPr>
          <w:rFonts w:hint="eastAsia" w:ascii="宋体" w:hAnsi="宋体" w:cs="宋体"/>
          <w:kern w:val="0"/>
          <w:szCs w:val="21"/>
        </w:rPr>
        <w:t>5.</w:t>
      </w:r>
      <w:r>
        <w:rPr>
          <w:rFonts w:ascii="宋体" w:hAnsi="宋体" w:cs="宋体"/>
          <w:kern w:val="0"/>
          <w:szCs w:val="21"/>
        </w:rPr>
        <w:t>低阻式喷油器电磁线圈的电阻为 (   )</w:t>
      </w:r>
    </w:p>
    <w:p>
      <w:pPr>
        <w:widowControl/>
        <w:spacing w:line="300" w:lineRule="atLeast"/>
        <w:jc w:val="left"/>
        <w:rPr>
          <w:rFonts w:ascii="宋体" w:hAnsi="宋体" w:cs="宋体"/>
          <w:kern w:val="0"/>
          <w:szCs w:val="21"/>
        </w:rPr>
      </w:pPr>
      <w:r>
        <w:rPr>
          <w:rFonts w:ascii="宋体" w:hAnsi="宋体" w:cs="宋体"/>
          <w:kern w:val="0"/>
          <w:szCs w:val="21"/>
        </w:rPr>
        <w:t xml:space="preserve">A、3—8 </w:t>
      </w:r>
      <w:r>
        <w:rPr>
          <w:kern w:val="0"/>
          <w:szCs w:val="21"/>
        </w:rPr>
        <w:t>Ω</w:t>
      </w:r>
      <w:r>
        <w:rPr>
          <w:rFonts w:hint="eastAsia" w:ascii="宋体" w:hAnsi="宋体" w:cs="宋体"/>
          <w:kern w:val="0"/>
          <w:szCs w:val="21"/>
        </w:rPr>
        <w:t>        B</w:t>
      </w:r>
      <w:r>
        <w:rPr>
          <w:rFonts w:ascii="宋体" w:hAnsi="宋体" w:cs="宋体"/>
          <w:kern w:val="0"/>
          <w:szCs w:val="21"/>
        </w:rPr>
        <w:t>、</w:t>
      </w:r>
      <w:r>
        <w:rPr>
          <w:rFonts w:hint="eastAsia" w:ascii="宋体" w:hAnsi="宋体" w:cs="宋体"/>
          <w:kern w:val="0"/>
          <w:szCs w:val="21"/>
        </w:rPr>
        <w:t>2</w:t>
      </w:r>
      <w:r>
        <w:rPr>
          <w:rFonts w:ascii="宋体" w:hAnsi="宋体" w:cs="宋体"/>
          <w:kern w:val="0"/>
          <w:szCs w:val="21"/>
        </w:rPr>
        <w:t xml:space="preserve">—3 </w:t>
      </w:r>
      <w:r>
        <w:rPr>
          <w:kern w:val="0"/>
          <w:szCs w:val="21"/>
        </w:rPr>
        <w:t>Ω</w:t>
      </w:r>
      <w:r>
        <w:rPr>
          <w:rFonts w:hint="eastAsia" w:ascii="宋体" w:hAnsi="宋体" w:cs="宋体"/>
          <w:kern w:val="0"/>
          <w:szCs w:val="21"/>
        </w:rPr>
        <w:t>      C</w:t>
      </w:r>
      <w:r>
        <w:rPr>
          <w:rFonts w:ascii="宋体" w:hAnsi="宋体" w:cs="宋体"/>
          <w:kern w:val="0"/>
          <w:szCs w:val="21"/>
        </w:rPr>
        <w:t xml:space="preserve">、8—12 </w:t>
      </w:r>
      <w:r>
        <w:rPr>
          <w:kern w:val="0"/>
          <w:szCs w:val="21"/>
        </w:rPr>
        <w:t>Ω</w:t>
      </w:r>
    </w:p>
    <w:p>
      <w:pPr>
        <w:widowControl/>
        <w:spacing w:line="300" w:lineRule="atLeast"/>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不属于发动机排放控制的是 (   )</w:t>
      </w:r>
    </w:p>
    <w:p>
      <w:pPr>
        <w:widowControl/>
        <w:spacing w:line="300" w:lineRule="atLeast"/>
        <w:jc w:val="left"/>
        <w:rPr>
          <w:rFonts w:ascii="宋体" w:hAnsi="宋体" w:cs="宋体"/>
          <w:kern w:val="0"/>
          <w:szCs w:val="21"/>
        </w:rPr>
      </w:pPr>
      <w:r>
        <w:rPr>
          <w:rFonts w:ascii="宋体" w:hAnsi="宋体" w:cs="宋体"/>
          <w:kern w:val="0"/>
          <w:szCs w:val="21"/>
        </w:rPr>
        <w:t>A、油箱通风控制    B、废气再循环控制    C、涡轮增压控制</w:t>
      </w:r>
    </w:p>
    <w:p>
      <w:pPr>
        <w:widowControl/>
        <w:spacing w:line="300" w:lineRule="atLeast"/>
        <w:jc w:val="left"/>
        <w:rPr>
          <w:rFonts w:ascii="宋体" w:hAnsi="宋体" w:cs="宋体"/>
          <w:kern w:val="0"/>
          <w:szCs w:val="21"/>
        </w:rPr>
      </w:pPr>
      <w:r>
        <w:rPr>
          <w:rFonts w:hint="eastAsia" w:ascii="宋体" w:hAnsi="宋体" w:cs="宋体"/>
          <w:kern w:val="0"/>
          <w:szCs w:val="21"/>
        </w:rPr>
        <w:t>7.</w:t>
      </w:r>
      <w:r>
        <w:rPr>
          <w:rFonts w:ascii="宋体" w:hAnsi="宋体" w:cs="宋体"/>
          <w:kern w:val="0"/>
          <w:szCs w:val="21"/>
        </w:rPr>
        <w:t>当空调开关合上，怠速时转速一般会 (   )</w:t>
      </w:r>
    </w:p>
    <w:p>
      <w:pPr>
        <w:widowControl/>
        <w:spacing w:line="300" w:lineRule="atLeast"/>
        <w:jc w:val="left"/>
        <w:rPr>
          <w:rFonts w:ascii="宋体" w:hAnsi="宋体" w:cs="宋体"/>
          <w:kern w:val="0"/>
          <w:szCs w:val="21"/>
        </w:rPr>
      </w:pPr>
      <w:r>
        <w:rPr>
          <w:rFonts w:ascii="宋体" w:hAnsi="宋体" w:cs="宋体"/>
          <w:kern w:val="0"/>
          <w:szCs w:val="21"/>
        </w:rPr>
        <w:t>A、升高         B、降低         C、不变</w:t>
      </w:r>
    </w:p>
    <w:p>
      <w:pPr>
        <w:widowControl/>
        <w:spacing w:line="300" w:lineRule="atLeast"/>
        <w:jc w:val="left"/>
        <w:rPr>
          <w:rFonts w:ascii="宋体" w:hAnsi="宋体" w:cs="宋体"/>
          <w:kern w:val="0"/>
          <w:szCs w:val="21"/>
        </w:rPr>
      </w:pPr>
      <w:r>
        <w:rPr>
          <w:rFonts w:hint="eastAsia" w:ascii="宋体" w:hAnsi="宋体" w:cs="宋体"/>
          <w:kern w:val="0"/>
          <w:szCs w:val="21"/>
        </w:rPr>
        <w:t>8.</w:t>
      </w:r>
      <w:r>
        <w:rPr>
          <w:rFonts w:ascii="宋体" w:hAnsi="宋体" w:cs="宋体"/>
          <w:kern w:val="0"/>
          <w:szCs w:val="21"/>
        </w:rPr>
        <w:t>用于混合气空燃比控制的传感器为（      ）</w:t>
      </w:r>
    </w:p>
    <w:p>
      <w:pPr>
        <w:widowControl/>
        <w:spacing w:line="300" w:lineRule="atLeast"/>
        <w:jc w:val="left"/>
        <w:rPr>
          <w:rFonts w:ascii="宋体" w:hAnsi="宋体" w:cs="宋体"/>
          <w:kern w:val="0"/>
          <w:szCs w:val="21"/>
        </w:rPr>
      </w:pPr>
      <w:r>
        <w:rPr>
          <w:rFonts w:ascii="宋体" w:hAnsi="宋体" w:cs="宋体"/>
          <w:kern w:val="0"/>
          <w:szCs w:val="21"/>
        </w:rPr>
        <w:t>A、氧传感器         B、爆震传感器        C 、进气温度传感器</w:t>
      </w:r>
    </w:p>
    <w:p>
      <w:pPr>
        <w:widowControl/>
        <w:spacing w:line="300" w:lineRule="atLeast"/>
        <w:jc w:val="left"/>
        <w:rPr>
          <w:rFonts w:ascii="宋体" w:hAnsi="宋体" w:cs="宋体"/>
          <w:kern w:val="0"/>
          <w:szCs w:val="21"/>
        </w:rPr>
      </w:pPr>
      <w:r>
        <w:rPr>
          <w:rFonts w:hint="eastAsia" w:ascii="宋体" w:hAnsi="宋体" w:cs="宋体"/>
          <w:kern w:val="0"/>
          <w:szCs w:val="21"/>
        </w:rPr>
        <w:t>9.</w:t>
      </w:r>
      <w:r>
        <w:rPr>
          <w:rFonts w:ascii="宋体" w:hAnsi="宋体" w:cs="宋体"/>
          <w:kern w:val="0"/>
          <w:szCs w:val="21"/>
        </w:rPr>
        <w:t>下列哪种传感器可以根据霍尔效应原理制成（       ）</w:t>
      </w:r>
    </w:p>
    <w:p>
      <w:pPr>
        <w:widowControl/>
        <w:spacing w:line="300" w:lineRule="atLeast"/>
        <w:jc w:val="left"/>
        <w:rPr>
          <w:rFonts w:ascii="宋体" w:hAnsi="宋体" w:cs="宋体"/>
          <w:kern w:val="0"/>
          <w:szCs w:val="21"/>
        </w:rPr>
      </w:pPr>
      <w:r>
        <w:rPr>
          <w:rFonts w:ascii="宋体" w:hAnsi="宋体" w:cs="宋体"/>
          <w:kern w:val="0"/>
          <w:szCs w:val="21"/>
        </w:rPr>
        <w:t>A、水温传感器         B、凸轮轴位置传感器       C、氧传感器</w:t>
      </w:r>
    </w:p>
    <w:p>
      <w:pPr>
        <w:widowControl/>
        <w:spacing w:line="300" w:lineRule="atLeast"/>
        <w:jc w:val="left"/>
        <w:rPr>
          <w:rFonts w:ascii="宋体" w:hAnsi="宋体" w:cs="宋体"/>
          <w:kern w:val="0"/>
          <w:szCs w:val="21"/>
        </w:rPr>
      </w:pPr>
      <w:r>
        <w:rPr>
          <w:rFonts w:hint="eastAsia" w:ascii="宋体" w:hAnsi="宋体" w:cs="宋体"/>
          <w:kern w:val="0"/>
          <w:szCs w:val="21"/>
        </w:rPr>
        <w:t>10.</w:t>
      </w:r>
      <w:r>
        <w:rPr>
          <w:rFonts w:ascii="宋体" w:hAnsi="宋体" w:cs="宋体"/>
          <w:kern w:val="0"/>
          <w:szCs w:val="21"/>
        </w:rPr>
        <w:t>当过气歧管内真空度降低时，真空式汽油压力调节器将调节汽油压力（   ）。</w:t>
      </w:r>
    </w:p>
    <w:p>
      <w:pPr>
        <w:widowControl/>
        <w:spacing w:line="300" w:lineRule="atLeast"/>
        <w:jc w:val="left"/>
        <w:rPr>
          <w:rFonts w:ascii="宋体" w:hAnsi="宋体" w:cs="宋体"/>
          <w:kern w:val="0"/>
          <w:szCs w:val="21"/>
        </w:rPr>
      </w:pPr>
      <w:r>
        <w:rPr>
          <w:rFonts w:ascii="宋体" w:hAnsi="宋体" w:cs="宋体"/>
          <w:kern w:val="0"/>
          <w:szCs w:val="21"/>
        </w:rPr>
        <w:t>A．提高  B．降低  C．保持不变  D．以上都不正确</w:t>
      </w:r>
    </w:p>
    <w:p>
      <w:pPr>
        <w:rPr>
          <w:rFonts w:hint="eastAsia"/>
          <w:b/>
        </w:rPr>
      </w:pPr>
      <w:r>
        <w:rPr>
          <w:rFonts w:hint="eastAsia"/>
          <w:b/>
        </w:rPr>
        <w:t>三、判断题</w:t>
      </w:r>
    </w:p>
    <w:p>
      <w:pPr>
        <w:widowControl/>
        <w:spacing w:line="300" w:lineRule="atLeast"/>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燃油压力调节器的作用是根据然油泵的绝对压力变化来调节系统压力</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在打开点火开关，发动机没有启动时，发动机故障警告灯亮为正常</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3.</w:t>
      </w:r>
      <w:r>
        <w:rPr>
          <w:rFonts w:ascii="宋体" w:hAnsi="宋体" w:cs="宋体"/>
          <w:kern w:val="0"/>
          <w:szCs w:val="21"/>
        </w:rPr>
        <w:t xml:space="preserve"> 在电喷发动机的任何工况下均采用的是闭环控制</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4.</w:t>
      </w:r>
      <w:r>
        <w:rPr>
          <w:rFonts w:ascii="宋体" w:hAnsi="宋体" w:cs="宋体"/>
          <w:kern w:val="0"/>
          <w:szCs w:val="21"/>
        </w:rPr>
        <w:t>当发动机产生爆震时，ECU控制点火系统延迟点火提前角</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5.</w:t>
      </w:r>
      <w:r>
        <w:rPr>
          <w:rFonts w:ascii="宋体" w:hAnsi="宋体" w:cs="宋体"/>
          <w:kern w:val="0"/>
          <w:szCs w:val="21"/>
        </w:rPr>
        <w:t>汽油喷油器导通时间越长，其喷油量越大</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废气再循环是用于降低NOx的有效方法</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ascii="宋体" w:hAnsi="宋体" w:cs="宋体"/>
          <w:kern w:val="0"/>
          <w:szCs w:val="21"/>
        </w:rPr>
        <w:t>7</w:t>
      </w:r>
      <w:r>
        <w:rPr>
          <w:rFonts w:hint="eastAsia" w:ascii="宋体" w:hAnsi="宋体" w:cs="宋体"/>
          <w:kern w:val="0"/>
          <w:szCs w:val="21"/>
        </w:rPr>
        <w:t>.</w:t>
      </w:r>
      <w:r>
        <w:rPr>
          <w:rFonts w:ascii="宋体" w:hAnsi="宋体" w:cs="宋体"/>
          <w:kern w:val="0"/>
          <w:szCs w:val="21"/>
        </w:rPr>
        <w:t>发动机转速与空气流量信号是确定基本喷油量的主要依据</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8.</w:t>
      </w:r>
      <w:r>
        <w:rPr>
          <w:rFonts w:ascii="宋体" w:hAnsi="宋体" w:cs="宋体"/>
          <w:kern w:val="0"/>
          <w:szCs w:val="21"/>
        </w:rPr>
        <w:t>负温度系数的温度传感器随温度升高，其电阻越大</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9.</w:t>
      </w:r>
      <w:r>
        <w:rPr>
          <w:rFonts w:ascii="宋体" w:hAnsi="宋体" w:cs="宋体"/>
          <w:kern w:val="0"/>
          <w:szCs w:val="21"/>
        </w:rPr>
        <w:t>发动机水温传感器与进气温度传感器都属于正温度系数传感器</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ascii="宋体" w:hAnsi="宋体" w:cs="宋体"/>
          <w:kern w:val="0"/>
          <w:szCs w:val="21"/>
        </w:rPr>
      </w:pPr>
      <w:r>
        <w:rPr>
          <w:rFonts w:hint="eastAsia" w:ascii="宋体" w:hAnsi="宋体" w:cs="宋体"/>
          <w:kern w:val="0"/>
          <w:szCs w:val="21"/>
        </w:rPr>
        <w:t>10.</w:t>
      </w:r>
      <w:r>
        <w:rPr>
          <w:rFonts w:ascii="宋体" w:hAnsi="宋体" w:cs="宋体"/>
          <w:kern w:val="0"/>
          <w:szCs w:val="21"/>
        </w:rPr>
        <w:t>电喷车都可用跨接导线法来读取故障码</w:t>
      </w:r>
      <w:r>
        <w:rPr>
          <w:rFonts w:hint="eastAsia" w:ascii="宋体" w:hAnsi="宋体" w:cs="宋体"/>
          <w:kern w:val="0"/>
          <w:szCs w:val="21"/>
        </w:rPr>
        <w:t>。</w:t>
      </w:r>
      <w:r>
        <w:rPr>
          <w:rFonts w:ascii="宋体" w:hAnsi="宋体" w:cs="宋体"/>
          <w:kern w:val="0"/>
          <w:szCs w:val="21"/>
        </w:rPr>
        <w:t>（      ）</w:t>
      </w:r>
    </w:p>
    <w:p>
      <w:pPr>
        <w:widowControl/>
        <w:spacing w:line="300" w:lineRule="atLeast"/>
        <w:jc w:val="left"/>
        <w:rPr>
          <w:rFonts w:hint="eastAsia" w:ascii="宋体" w:hAnsi="宋体" w:cs="宋体"/>
          <w:kern w:val="0"/>
          <w:szCs w:val="21"/>
        </w:rPr>
      </w:pPr>
      <w:r>
        <w:rPr>
          <w:rFonts w:hint="eastAsia"/>
          <w:b/>
        </w:rPr>
        <w:t>四、简答题</w:t>
      </w:r>
      <w:r>
        <w:rPr>
          <w:rFonts w:ascii="宋体" w:hAnsi="宋体" w:cs="宋体"/>
          <w:kern w:val="0"/>
          <w:szCs w:val="21"/>
        </w:rPr>
        <w:t>1</w:t>
      </w:r>
      <w:r>
        <w:rPr>
          <w:rFonts w:hint="eastAsia" w:ascii="宋体" w:hAnsi="宋体" w:cs="宋体"/>
          <w:kern w:val="0"/>
          <w:szCs w:val="21"/>
        </w:rPr>
        <w:t>.</w:t>
      </w:r>
      <w:r>
        <w:rPr>
          <w:rFonts w:ascii="宋体" w:hAnsi="宋体" w:cs="宋体"/>
          <w:kern w:val="0"/>
          <w:szCs w:val="21"/>
        </w:rPr>
        <w:t>燃油供给系统的组成</w:t>
      </w:r>
      <w:r>
        <w:rPr>
          <w:rFonts w:hint="eastAsia" w:ascii="宋体" w:hAnsi="宋体" w:cs="宋体"/>
          <w:kern w:val="0"/>
          <w:szCs w:val="21"/>
        </w:rPr>
        <w:t>。</w:t>
      </w:r>
    </w:p>
    <w:p>
      <w:pPr>
        <w:widowControl/>
        <w:spacing w:line="300" w:lineRule="atLeast"/>
        <w:jc w:val="left"/>
        <w:rPr>
          <w:rFonts w:hint="eastAsia" w:ascii="宋体" w:hAnsi="宋体" w:cs="宋体"/>
          <w:kern w:val="0"/>
          <w:szCs w:val="21"/>
        </w:rPr>
      </w:pPr>
    </w:p>
    <w:p>
      <w:pPr>
        <w:widowControl/>
        <w:spacing w:line="300" w:lineRule="atLeast"/>
        <w:jc w:val="left"/>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电子控制装置ECU的主要功能</w:t>
      </w:r>
      <w:r>
        <w:rPr>
          <w:rFonts w:hint="eastAsia" w:ascii="宋体" w:hAnsi="宋体" w:cs="宋体"/>
          <w:kern w:val="0"/>
          <w:szCs w:val="21"/>
        </w:rPr>
        <w:t>。</w:t>
      </w:r>
    </w:p>
    <w:p>
      <w:pPr>
        <w:widowControl/>
        <w:spacing w:line="300" w:lineRule="atLeast"/>
        <w:jc w:val="left"/>
        <w:rPr>
          <w:rFonts w:hint="eastAsia" w:ascii="宋体" w:hAnsi="宋体" w:cs="宋体"/>
          <w:kern w:val="0"/>
          <w:szCs w:val="21"/>
        </w:rPr>
      </w:pPr>
    </w:p>
    <w:p>
      <w:pPr>
        <w:widowControl/>
        <w:spacing w:line="300" w:lineRule="atLeast"/>
        <w:jc w:val="left"/>
        <w:rPr>
          <w:rFonts w:hint="eastAsia" w:ascii="宋体" w:hAnsi="宋体" w:cs="宋体"/>
          <w:kern w:val="0"/>
          <w:szCs w:val="21"/>
        </w:rPr>
      </w:pPr>
      <w:r>
        <w:rPr>
          <w:rFonts w:hint="eastAsia" w:ascii="宋体" w:hAnsi="宋体" w:cs="宋体"/>
          <w:kern w:val="0"/>
          <w:szCs w:val="21"/>
        </w:rPr>
        <w:t>3.简述</w:t>
      </w:r>
      <w:r>
        <w:rPr>
          <w:rFonts w:ascii="宋体" w:hAnsi="宋体" w:cs="宋体"/>
          <w:kern w:val="0"/>
          <w:szCs w:val="21"/>
        </w:rPr>
        <w:t>氧传感器的作用</w:t>
      </w:r>
      <w:r>
        <w:rPr>
          <w:rFonts w:hint="eastAsia" w:ascii="宋体" w:hAnsi="宋体" w:cs="宋体"/>
          <w:kern w:val="0"/>
          <w:szCs w:val="21"/>
        </w:rPr>
        <w:t>。</w:t>
      </w:r>
    </w:p>
    <w:p>
      <w:pPr>
        <w:widowControl/>
        <w:spacing w:line="300" w:lineRule="atLeast"/>
        <w:jc w:val="left"/>
        <w:rPr>
          <w:rFonts w:hint="eastAsia" w:ascii="宋体" w:hAnsi="宋体" w:cs="宋体"/>
          <w:kern w:val="0"/>
          <w:szCs w:val="21"/>
        </w:rPr>
      </w:pPr>
    </w:p>
    <w:p>
      <w:pPr>
        <w:widowControl/>
        <w:spacing w:line="300" w:lineRule="atLeast"/>
        <w:jc w:val="left"/>
        <w:rPr>
          <w:rFonts w:hint="eastAsia" w:ascii="宋体" w:hAnsi="宋体" w:cs="宋体"/>
          <w:kern w:val="0"/>
          <w:szCs w:val="21"/>
        </w:rPr>
      </w:pPr>
      <w:r>
        <w:rPr>
          <w:rFonts w:ascii="宋体" w:hAnsi="宋体" w:cs="宋体"/>
          <w:kern w:val="0"/>
          <w:szCs w:val="21"/>
        </w:rPr>
        <w:t>4</w:t>
      </w:r>
      <w:r>
        <w:rPr>
          <w:rFonts w:hint="eastAsia" w:ascii="宋体" w:hAnsi="宋体" w:cs="宋体"/>
          <w:kern w:val="0"/>
          <w:szCs w:val="21"/>
        </w:rPr>
        <w:t>.简述</w:t>
      </w:r>
      <w:r>
        <w:rPr>
          <w:rFonts w:ascii="宋体" w:hAnsi="宋体" w:cs="宋体"/>
          <w:kern w:val="0"/>
          <w:szCs w:val="21"/>
        </w:rPr>
        <w:t>曲轴转速与位置传感器的作用</w:t>
      </w:r>
      <w:r>
        <w:rPr>
          <w:rFonts w:hint="eastAsia" w:ascii="宋体" w:hAnsi="宋体" w:cs="宋体"/>
          <w:kern w:val="0"/>
          <w:szCs w:val="21"/>
        </w:rPr>
        <w:t>。</w:t>
      </w:r>
    </w:p>
    <w:p>
      <w:pPr>
        <w:widowControl/>
        <w:spacing w:line="300" w:lineRule="atLeast"/>
        <w:jc w:val="left"/>
        <w:rPr>
          <w:rFonts w:hint="eastAsia" w:ascii="宋体" w:hAnsi="宋体" w:cs="宋体"/>
          <w:kern w:val="0"/>
          <w:szCs w:val="21"/>
        </w:rPr>
      </w:pPr>
    </w:p>
    <w:p>
      <w:pPr>
        <w:widowControl/>
        <w:spacing w:line="300" w:lineRule="atLeast"/>
        <w:jc w:val="left"/>
        <w:rPr>
          <w:rFonts w:hint="eastAsia" w:ascii="宋体" w:hAnsi="宋体" w:cs="宋体"/>
          <w:kern w:val="0"/>
          <w:szCs w:val="21"/>
        </w:rPr>
      </w:pPr>
      <w:r>
        <w:rPr>
          <w:rFonts w:hint="eastAsia"/>
        </w:rPr>
        <w:t>五</w:t>
      </w:r>
      <w:r>
        <w:rPr>
          <w:rFonts w:hint="eastAsia"/>
          <w:b/>
        </w:rPr>
        <w:t>、问答题</w:t>
      </w:r>
    </w:p>
    <w:p>
      <w:pPr>
        <w:widowControl/>
        <w:spacing w:line="300" w:lineRule="atLeast"/>
        <w:jc w:val="left"/>
        <w:rPr>
          <w:rFonts w:ascii="宋体" w:hAnsi="宋体" w:cs="宋体"/>
          <w:kern w:val="0"/>
          <w:szCs w:val="21"/>
        </w:rPr>
      </w:pPr>
      <w:r>
        <w:rPr>
          <w:rFonts w:ascii="宋体" w:hAnsi="宋体" w:cs="宋体"/>
          <w:kern w:val="0"/>
          <w:szCs w:val="21"/>
        </w:rPr>
        <w:t>１</w:t>
      </w:r>
      <w:r>
        <w:rPr>
          <w:rFonts w:hint="eastAsia" w:ascii="宋体" w:hAnsi="宋体" w:cs="宋体"/>
          <w:kern w:val="0"/>
          <w:szCs w:val="21"/>
        </w:rPr>
        <w:t>.</w:t>
      </w:r>
      <w:r>
        <w:rPr>
          <w:rFonts w:ascii="宋体" w:hAnsi="宋体" w:cs="宋体"/>
          <w:kern w:val="0"/>
          <w:szCs w:val="21"/>
        </w:rPr>
        <w:t>电控燃油喷射系统是怎样控制点火提前角的。</w:t>
      </w:r>
    </w:p>
    <w:p>
      <w:pPr>
        <w:widowControl/>
        <w:spacing w:line="300" w:lineRule="atLeast"/>
        <w:jc w:val="left"/>
        <w:rPr>
          <w:rFonts w:hint="eastAsia" w:ascii="宋体" w:hAnsi="宋体" w:cs="宋体"/>
          <w:kern w:val="0"/>
          <w:szCs w:val="21"/>
        </w:rPr>
      </w:pPr>
    </w:p>
    <w:p>
      <w:pPr>
        <w:widowControl/>
        <w:spacing w:line="300" w:lineRule="atLeast"/>
        <w:jc w:val="left"/>
        <w:rPr>
          <w:rFonts w:ascii="宋体" w:hAnsi="宋体" w:cs="宋体"/>
          <w:kern w:val="0"/>
          <w:szCs w:val="21"/>
        </w:rPr>
      </w:pPr>
      <w:r>
        <w:rPr>
          <w:rFonts w:ascii="宋体" w:hAnsi="宋体" w:cs="宋体"/>
          <w:kern w:val="0"/>
          <w:szCs w:val="21"/>
        </w:rPr>
        <w:t>２</w:t>
      </w:r>
      <w:r>
        <w:rPr>
          <w:rFonts w:hint="eastAsia" w:ascii="宋体" w:hAnsi="宋体" w:cs="宋体"/>
          <w:kern w:val="0"/>
          <w:szCs w:val="21"/>
        </w:rPr>
        <w:t>.santana2000时代超人</w:t>
      </w:r>
      <w:r>
        <w:rPr>
          <w:rFonts w:ascii="宋体" w:hAnsi="宋体" w:cs="宋体"/>
          <w:kern w:val="0"/>
          <w:szCs w:val="21"/>
        </w:rPr>
        <w:t>轿车怠速不稳，加速无力。请分析可能的故障原因，并写出故障排除方法</w:t>
      </w:r>
    </w:p>
    <w:p>
      <w:pPr>
        <w:rPr>
          <w:rFonts w:hint="eastAsia"/>
          <w:b/>
          <w:sz w:val="30"/>
          <w:szCs w:val="30"/>
        </w:rPr>
      </w:pPr>
    </w:p>
    <w:p>
      <w:pPr>
        <w:rPr>
          <w:rFonts w:hint="eastAsia" w:ascii="宋体"/>
        </w:rPr>
      </w:pPr>
      <w:r>
        <w:rPr>
          <w:rFonts w:hint="eastAsia"/>
          <w:b/>
          <w:sz w:val="30"/>
          <w:szCs w:val="30"/>
        </w:rPr>
        <w:t>提纲</w:t>
      </w:r>
      <w:r>
        <w:rPr>
          <w:rFonts w:hint="eastAsia"/>
          <w:b/>
          <w:sz w:val="28"/>
        </w:rPr>
        <w:t>答案</w:t>
      </w:r>
    </w:p>
    <w:p>
      <w:pPr>
        <w:widowControl/>
        <w:spacing w:line="300" w:lineRule="atLeast"/>
        <w:jc w:val="left"/>
        <w:rPr>
          <w:rFonts w:hint="eastAsia" w:ascii="宋体" w:hAnsi="宋体" w:cs="宋体"/>
          <w:kern w:val="0"/>
          <w:szCs w:val="21"/>
        </w:rPr>
      </w:pPr>
      <w:r>
        <w:rPr>
          <w:rFonts w:hint="eastAsia" w:ascii="宋体" w:hAnsi="宋体" w:cs="宋体"/>
          <w:kern w:val="0"/>
          <w:szCs w:val="21"/>
        </w:rPr>
        <w:t>一、填空题</w:t>
      </w:r>
    </w:p>
    <w:p>
      <w:pPr>
        <w:widowControl/>
        <w:spacing w:line="300" w:lineRule="atLeast"/>
        <w:jc w:val="left"/>
        <w:rPr>
          <w:rFonts w:hint="eastAsia" w:ascii="宋体" w:hAnsi="宋体" w:cs="宋体"/>
          <w:kern w:val="0"/>
          <w:szCs w:val="21"/>
        </w:rPr>
      </w:pPr>
      <w:r>
        <w:rPr>
          <w:rFonts w:hint="eastAsia" w:ascii="宋体" w:hAnsi="宋体" w:cs="宋体"/>
          <w:kern w:val="0"/>
          <w:szCs w:val="21"/>
        </w:rPr>
        <w:t>1.空燃比 A/F</w:t>
      </w:r>
      <w:bookmarkStart w:id="1" w:name="_GoBack"/>
      <w:bookmarkEnd w:id="1"/>
    </w:p>
    <w:p>
      <w:pPr>
        <w:widowControl/>
        <w:spacing w:line="300" w:lineRule="atLeast"/>
        <w:jc w:val="left"/>
        <w:rPr>
          <w:rFonts w:hint="eastAsia" w:ascii="宋体" w:hAnsi="宋体" w:cs="宋体"/>
          <w:kern w:val="0"/>
          <w:szCs w:val="21"/>
        </w:rPr>
      </w:pPr>
      <w:r>
        <w:rPr>
          <w:rFonts w:hint="eastAsia" w:ascii="宋体" w:hAnsi="宋体" w:cs="宋体"/>
          <w:kern w:val="0"/>
          <w:szCs w:val="21"/>
        </w:rPr>
        <w:t>2.单独控制、集中控制</w:t>
      </w:r>
    </w:p>
    <w:p>
      <w:pPr>
        <w:widowControl/>
        <w:spacing w:line="300" w:lineRule="atLeast"/>
        <w:jc w:val="left"/>
        <w:rPr>
          <w:rFonts w:hint="eastAsia" w:ascii="宋体" w:hAnsi="宋体" w:cs="宋体"/>
          <w:kern w:val="0"/>
          <w:szCs w:val="21"/>
        </w:rPr>
      </w:pPr>
      <w:r>
        <w:rPr>
          <w:rFonts w:hint="eastAsia" w:ascii="宋体" w:hAnsi="宋体" w:cs="宋体"/>
          <w:kern w:val="0"/>
          <w:szCs w:val="21"/>
        </w:rPr>
        <w:t>3.高阻型、低阻型</w:t>
      </w:r>
    </w:p>
    <w:p>
      <w:pPr>
        <w:widowControl/>
        <w:spacing w:line="300" w:lineRule="atLeast"/>
        <w:jc w:val="left"/>
        <w:rPr>
          <w:rFonts w:hint="eastAsia" w:ascii="宋体" w:hAnsi="宋体" w:cs="宋体"/>
          <w:kern w:val="0"/>
          <w:szCs w:val="21"/>
        </w:rPr>
      </w:pPr>
      <w:r>
        <w:rPr>
          <w:rFonts w:hint="eastAsia" w:ascii="宋体" w:hAnsi="宋体" w:cs="宋体"/>
          <w:kern w:val="0"/>
          <w:szCs w:val="21"/>
        </w:rPr>
        <w:t>4.电磁式、光电式、霍尔式</w:t>
      </w:r>
    </w:p>
    <w:p>
      <w:pPr>
        <w:widowControl/>
        <w:spacing w:line="300" w:lineRule="atLeast"/>
        <w:jc w:val="left"/>
        <w:rPr>
          <w:rFonts w:hint="eastAsia" w:ascii="宋体" w:hAnsi="宋体" w:cs="宋体"/>
          <w:kern w:val="0"/>
          <w:szCs w:val="21"/>
        </w:rPr>
      </w:pPr>
      <w:r>
        <w:rPr>
          <w:rFonts w:hint="eastAsia" w:ascii="宋体" w:hAnsi="宋体" w:cs="宋体"/>
          <w:kern w:val="0"/>
          <w:szCs w:val="21"/>
        </w:rPr>
        <w:t>5.字母、数字</w:t>
      </w:r>
    </w:p>
    <w:p>
      <w:pPr>
        <w:widowControl/>
        <w:spacing w:line="300" w:lineRule="atLeast"/>
        <w:jc w:val="left"/>
        <w:rPr>
          <w:rFonts w:hint="eastAsia" w:ascii="宋体" w:hAnsi="宋体" w:cs="宋体"/>
          <w:kern w:val="0"/>
          <w:szCs w:val="21"/>
        </w:rPr>
      </w:pPr>
      <w:r>
        <w:rPr>
          <w:rFonts w:hint="eastAsia" w:ascii="宋体" w:hAnsi="宋体" w:cs="宋体"/>
          <w:kern w:val="0"/>
          <w:szCs w:val="21"/>
        </w:rPr>
        <w:t>6.交流、直流、脉冲</w:t>
      </w:r>
    </w:p>
    <w:p>
      <w:pPr>
        <w:widowControl/>
        <w:spacing w:line="300" w:lineRule="atLeast"/>
        <w:jc w:val="left"/>
        <w:rPr>
          <w:rFonts w:hint="eastAsia" w:ascii="宋体" w:hAnsi="宋体" w:cs="宋体"/>
          <w:kern w:val="0"/>
          <w:szCs w:val="21"/>
        </w:rPr>
      </w:pPr>
      <w:r>
        <w:rPr>
          <w:rFonts w:hint="eastAsia" w:ascii="宋体" w:hAnsi="宋体" w:cs="宋体"/>
          <w:kern w:val="0"/>
          <w:szCs w:val="21"/>
        </w:rPr>
        <w:t>7.喷油时刻、喷油持续时间</w:t>
      </w:r>
    </w:p>
    <w:p>
      <w:pPr>
        <w:widowControl/>
        <w:spacing w:line="300" w:lineRule="atLeast"/>
        <w:jc w:val="left"/>
        <w:rPr>
          <w:rFonts w:hint="eastAsia" w:ascii="宋体" w:hAnsi="宋体" w:cs="宋体"/>
          <w:kern w:val="0"/>
          <w:szCs w:val="21"/>
        </w:rPr>
      </w:pPr>
      <w:r>
        <w:rPr>
          <w:rFonts w:hint="eastAsia" w:ascii="宋体" w:hAnsi="宋体" w:cs="宋体"/>
          <w:kern w:val="0"/>
          <w:szCs w:val="21"/>
        </w:rPr>
        <w:t>8.外装、内装</w:t>
      </w:r>
    </w:p>
    <w:p>
      <w:pPr>
        <w:widowControl/>
        <w:spacing w:line="300" w:lineRule="atLeast"/>
        <w:jc w:val="left"/>
        <w:rPr>
          <w:rFonts w:hint="eastAsia" w:ascii="宋体" w:hAnsi="宋体" w:cs="宋体"/>
          <w:kern w:val="0"/>
          <w:szCs w:val="21"/>
        </w:rPr>
      </w:pPr>
      <w:r>
        <w:rPr>
          <w:rFonts w:hint="eastAsia" w:ascii="宋体" w:hAnsi="宋体" w:cs="宋体"/>
          <w:kern w:val="0"/>
          <w:szCs w:val="21"/>
        </w:rPr>
        <w:t>9.线性输出、开关量输出</w:t>
      </w:r>
    </w:p>
    <w:p>
      <w:pPr>
        <w:widowControl/>
        <w:spacing w:line="300" w:lineRule="atLeast"/>
        <w:jc w:val="left"/>
        <w:rPr>
          <w:rFonts w:hint="eastAsia" w:ascii="宋体" w:hAnsi="宋体" w:cs="宋体"/>
          <w:kern w:val="0"/>
          <w:szCs w:val="21"/>
        </w:rPr>
      </w:pPr>
      <w:r>
        <w:rPr>
          <w:rFonts w:hint="eastAsia" w:ascii="宋体" w:hAnsi="宋体" w:cs="宋体"/>
          <w:kern w:val="0"/>
          <w:szCs w:val="21"/>
        </w:rPr>
        <w:t>10.大于、小于</w:t>
      </w:r>
    </w:p>
    <w:p>
      <w:pPr>
        <w:widowControl/>
        <w:spacing w:line="300" w:lineRule="atLeast"/>
        <w:jc w:val="left"/>
        <w:rPr>
          <w:rFonts w:hint="eastAsia" w:ascii="宋体" w:hAnsi="宋体" w:cs="宋体"/>
          <w:kern w:val="0"/>
          <w:szCs w:val="21"/>
        </w:rPr>
      </w:pPr>
      <w:r>
        <w:rPr>
          <w:rFonts w:hint="eastAsia" w:ascii="宋体" w:hAnsi="宋体" w:cs="宋体"/>
          <w:kern w:val="0"/>
          <w:szCs w:val="21"/>
        </w:rPr>
        <w:t>11.NOX、CO、HC</w:t>
      </w:r>
    </w:p>
    <w:p>
      <w:pPr>
        <w:widowControl/>
        <w:spacing w:line="300" w:lineRule="atLeast"/>
        <w:jc w:val="left"/>
        <w:rPr>
          <w:rFonts w:hint="eastAsia" w:ascii="宋体" w:hAnsi="宋体" w:cs="宋体"/>
          <w:kern w:val="0"/>
          <w:szCs w:val="21"/>
        </w:rPr>
      </w:pPr>
      <w:r>
        <w:rPr>
          <w:rFonts w:hint="eastAsia" w:ascii="宋体" w:hAnsi="宋体" w:cs="宋体"/>
          <w:kern w:val="0"/>
          <w:szCs w:val="21"/>
        </w:rPr>
        <w:t>12.节气门位置传感器</w:t>
      </w:r>
    </w:p>
    <w:p>
      <w:pPr>
        <w:widowControl/>
        <w:spacing w:line="300" w:lineRule="atLeast"/>
        <w:jc w:val="left"/>
        <w:rPr>
          <w:rFonts w:hint="eastAsia" w:ascii="宋体" w:hAnsi="宋体" w:cs="宋体"/>
          <w:kern w:val="0"/>
          <w:szCs w:val="21"/>
        </w:rPr>
      </w:pPr>
      <w:r>
        <w:rPr>
          <w:rFonts w:hint="eastAsia" w:ascii="宋体" w:hAnsi="宋体" w:cs="宋体"/>
          <w:kern w:val="0"/>
          <w:szCs w:val="21"/>
        </w:rPr>
        <w:t>13.喷油时间</w:t>
      </w:r>
    </w:p>
    <w:p>
      <w:pPr>
        <w:widowControl/>
        <w:spacing w:line="300" w:lineRule="atLeast"/>
        <w:jc w:val="left"/>
        <w:rPr>
          <w:rFonts w:hint="eastAsia" w:ascii="宋体" w:hAnsi="宋体" w:cs="宋体"/>
          <w:kern w:val="0"/>
          <w:szCs w:val="21"/>
        </w:rPr>
      </w:pPr>
      <w:r>
        <w:rPr>
          <w:rFonts w:hint="eastAsia" w:ascii="宋体" w:hAnsi="宋体" w:cs="宋体"/>
          <w:kern w:val="0"/>
          <w:szCs w:val="21"/>
        </w:rPr>
        <w:t>14.超速</w:t>
      </w:r>
    </w:p>
    <w:p>
      <w:pPr>
        <w:widowControl/>
        <w:spacing w:line="300" w:lineRule="atLeast"/>
        <w:jc w:val="left"/>
        <w:rPr>
          <w:rFonts w:hint="eastAsia" w:ascii="宋体" w:hAnsi="宋体" w:cs="宋体"/>
          <w:kern w:val="0"/>
          <w:szCs w:val="21"/>
        </w:rPr>
      </w:pPr>
      <w:r>
        <w:rPr>
          <w:rFonts w:hint="eastAsia" w:ascii="宋体" w:hAnsi="宋体" w:cs="宋体"/>
          <w:kern w:val="0"/>
          <w:szCs w:val="21"/>
        </w:rPr>
        <w:t>15.冷却进气</w:t>
      </w:r>
    </w:p>
    <w:p>
      <w:pPr>
        <w:widowControl/>
        <w:spacing w:line="300" w:lineRule="atLeast"/>
        <w:jc w:val="left"/>
        <w:rPr>
          <w:rFonts w:hint="eastAsia" w:ascii="宋体" w:hAnsi="宋体" w:cs="宋体"/>
          <w:kern w:val="0"/>
          <w:szCs w:val="21"/>
        </w:rPr>
      </w:pPr>
      <w:r>
        <w:rPr>
          <w:rFonts w:hint="eastAsia" w:ascii="宋体" w:hAnsi="宋体" w:cs="宋体"/>
          <w:kern w:val="0"/>
          <w:szCs w:val="21"/>
        </w:rPr>
        <w:t>16.吸附燃油蒸汽</w:t>
      </w:r>
    </w:p>
    <w:p>
      <w:pPr>
        <w:widowControl/>
        <w:spacing w:line="300" w:lineRule="atLeast"/>
        <w:jc w:val="left"/>
        <w:rPr>
          <w:rFonts w:hint="eastAsia" w:ascii="宋体" w:hAnsi="宋体" w:cs="宋体"/>
          <w:kern w:val="0"/>
          <w:szCs w:val="21"/>
        </w:rPr>
      </w:pPr>
      <w:r>
        <w:rPr>
          <w:rFonts w:hint="eastAsia" w:ascii="宋体" w:hAnsi="宋体" w:cs="宋体"/>
          <w:kern w:val="0"/>
          <w:szCs w:val="21"/>
        </w:rPr>
        <w:t>二、选择题</w:t>
      </w:r>
    </w:p>
    <w:p>
      <w:pPr>
        <w:widowControl/>
        <w:spacing w:line="300" w:lineRule="atLeast"/>
        <w:jc w:val="left"/>
        <w:rPr>
          <w:rFonts w:hint="eastAsia" w:ascii="宋体" w:hAnsi="宋体" w:cs="宋体"/>
          <w:kern w:val="0"/>
          <w:szCs w:val="21"/>
        </w:rPr>
      </w:pPr>
      <w:r>
        <w:rPr>
          <w:rFonts w:hint="eastAsia" w:ascii="宋体" w:hAnsi="宋体" w:cs="宋体"/>
          <w:kern w:val="0"/>
          <w:szCs w:val="21"/>
        </w:rPr>
        <w:t>1.B   2.C  3.B  4.A  5.B  6.C  7.A  8.A  9.B  10.A</w:t>
      </w:r>
    </w:p>
    <w:p>
      <w:pPr>
        <w:widowControl/>
        <w:spacing w:line="300" w:lineRule="atLeast"/>
        <w:jc w:val="left"/>
        <w:rPr>
          <w:rFonts w:hint="eastAsia" w:ascii="宋体" w:hAnsi="宋体" w:cs="宋体"/>
          <w:kern w:val="0"/>
          <w:szCs w:val="21"/>
        </w:rPr>
      </w:pPr>
      <w:r>
        <w:rPr>
          <w:rFonts w:hint="eastAsia" w:ascii="宋体" w:hAnsi="宋体" w:cs="宋体"/>
          <w:kern w:val="0"/>
          <w:szCs w:val="21"/>
        </w:rPr>
        <w:t>三、判断题</w:t>
      </w:r>
    </w:p>
    <w:p>
      <w:pPr>
        <w:widowControl/>
        <w:spacing w:line="300" w:lineRule="atLeast"/>
        <w:jc w:val="left"/>
        <w:rPr>
          <w:rFonts w:hint="eastAsia" w:ascii="宋体" w:hAnsi="宋体" w:cs="宋体"/>
          <w:kern w:val="0"/>
          <w:szCs w:val="21"/>
        </w:rPr>
      </w:pPr>
      <w:r>
        <w:rPr>
          <w:rFonts w:hint="eastAsia" w:ascii="宋体" w:hAnsi="宋体" w:cs="宋体"/>
          <w:kern w:val="0"/>
          <w:szCs w:val="21"/>
        </w:rPr>
        <w:t>1. ╳2. ╳3. ╳ 4.√5. √6. √7. √8.╳9.╳10. ╳</w:t>
      </w:r>
    </w:p>
    <w:p>
      <w:pPr>
        <w:widowControl/>
        <w:spacing w:line="300" w:lineRule="atLeast"/>
        <w:jc w:val="left"/>
        <w:rPr>
          <w:rFonts w:hint="eastAsia" w:ascii="宋体" w:hAnsi="宋体" w:cs="宋体"/>
          <w:kern w:val="0"/>
          <w:szCs w:val="21"/>
        </w:rPr>
      </w:pPr>
      <w:r>
        <w:rPr>
          <w:rFonts w:hint="eastAsia" w:ascii="宋体" w:hAnsi="宋体" w:cs="宋体"/>
          <w:kern w:val="0"/>
          <w:szCs w:val="21"/>
        </w:rPr>
        <w:t>四、简答题（）</w:t>
      </w:r>
    </w:p>
    <w:p>
      <w:pPr>
        <w:widowControl/>
        <w:spacing w:line="300" w:lineRule="atLeast"/>
        <w:jc w:val="left"/>
        <w:rPr>
          <w:rFonts w:hint="eastAsia" w:ascii="宋体" w:hAnsi="宋体" w:cs="宋体"/>
          <w:kern w:val="0"/>
          <w:szCs w:val="21"/>
        </w:rPr>
      </w:pPr>
      <w:r>
        <w:rPr>
          <w:rFonts w:ascii="宋体" w:hAnsi="宋体" w:cs="宋体"/>
          <w:kern w:val="0"/>
          <w:szCs w:val="21"/>
        </w:rPr>
        <w:t>1</w:t>
      </w:r>
      <w:r>
        <w:rPr>
          <w:rFonts w:hint="eastAsia" w:ascii="宋体" w:hAnsi="宋体" w:cs="宋体"/>
          <w:kern w:val="0"/>
          <w:szCs w:val="21"/>
        </w:rPr>
        <w:t>.</w:t>
      </w:r>
      <w:r>
        <w:rPr>
          <w:rFonts w:ascii="宋体" w:hAnsi="宋体" w:cs="宋体"/>
          <w:kern w:val="0"/>
          <w:szCs w:val="21"/>
        </w:rPr>
        <w:t>燃油供给系统的组成</w:t>
      </w:r>
      <w:r>
        <w:rPr>
          <w:rFonts w:hint="eastAsia" w:ascii="宋体" w:hAnsi="宋体" w:cs="宋体"/>
          <w:kern w:val="0"/>
          <w:szCs w:val="21"/>
        </w:rPr>
        <w:t>。</w:t>
      </w:r>
    </w:p>
    <w:p>
      <w:pPr>
        <w:widowControl/>
        <w:spacing w:line="300" w:lineRule="atLeast"/>
        <w:jc w:val="left"/>
        <w:rPr>
          <w:rFonts w:hint="eastAsia" w:ascii="宋体" w:hAnsi="宋体" w:cs="宋体"/>
          <w:kern w:val="0"/>
          <w:szCs w:val="21"/>
        </w:rPr>
      </w:pPr>
      <w:r>
        <w:rPr>
          <w:rFonts w:hint="eastAsia" w:ascii="宋体" w:hAnsi="宋体" w:cs="宋体"/>
          <w:kern w:val="0"/>
          <w:szCs w:val="21"/>
        </w:rPr>
        <w:t>答：燃油供给系统一般由油箱、电动燃油泵、燃油滤清器、燃油脉动阻尼器（部分车型）燃油压力调节器、燃油分配管等组成。</w:t>
      </w:r>
    </w:p>
    <w:p>
      <w:pPr>
        <w:widowControl/>
        <w:spacing w:line="300" w:lineRule="atLeast"/>
        <w:jc w:val="left"/>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电子控制装置ECU的主要功能</w:t>
      </w:r>
      <w:r>
        <w:rPr>
          <w:rFonts w:hint="eastAsia" w:ascii="宋体" w:hAnsi="宋体" w:cs="宋体"/>
          <w:kern w:val="0"/>
          <w:szCs w:val="21"/>
        </w:rPr>
        <w:t>。</w:t>
      </w:r>
    </w:p>
    <w:p>
      <w:pPr>
        <w:widowControl/>
        <w:spacing w:line="300" w:lineRule="atLeast"/>
        <w:jc w:val="left"/>
        <w:rPr>
          <w:rFonts w:hint="eastAsia" w:ascii="宋体" w:hAnsi="宋体" w:cs="宋体"/>
          <w:kern w:val="0"/>
          <w:szCs w:val="21"/>
        </w:rPr>
      </w:pPr>
      <w:r>
        <w:rPr>
          <w:rFonts w:hint="eastAsia" w:ascii="宋体" w:hAnsi="宋体" w:cs="宋体"/>
          <w:kern w:val="0"/>
          <w:szCs w:val="21"/>
        </w:rPr>
        <w:t>答：ECU是发动机控制系统的核心部件。在ECU的存储器中存放了发动机各种工况的最佳喷油持续时间，在接受了各种传感器传来的信号后，经过计算确定满足发动机运转状态的喷油量和喷油时间。ECU还可以对多种信息进行处理，实现EFI系统以外其他诸多方面的控制，如点火控制、自诊断、故障备用程序启动、仪表显示等。</w:t>
      </w:r>
    </w:p>
    <w:p>
      <w:pPr>
        <w:widowControl/>
        <w:spacing w:line="300" w:lineRule="atLeast"/>
        <w:jc w:val="left"/>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氧传感器的作用</w:t>
      </w:r>
      <w:r>
        <w:rPr>
          <w:rFonts w:hint="eastAsia" w:ascii="宋体" w:hAnsi="宋体" w:cs="宋体"/>
          <w:kern w:val="0"/>
          <w:szCs w:val="21"/>
        </w:rPr>
        <w:t>。</w:t>
      </w:r>
    </w:p>
    <w:p>
      <w:pPr>
        <w:widowControl/>
        <w:spacing w:line="300" w:lineRule="atLeast"/>
        <w:jc w:val="left"/>
        <w:rPr>
          <w:rFonts w:hint="eastAsia" w:ascii="宋体" w:hAnsi="宋体" w:cs="宋体"/>
          <w:kern w:val="0"/>
          <w:szCs w:val="21"/>
        </w:rPr>
      </w:pPr>
      <w:r>
        <w:rPr>
          <w:rFonts w:hint="eastAsia" w:ascii="宋体" w:hAnsi="宋体" w:cs="宋体"/>
          <w:kern w:val="0"/>
          <w:szCs w:val="21"/>
        </w:rPr>
        <w:t>答：氧传感器的作用是通过检测排气中氧离子的含量来获得混合气的空燃比信号，并将该信号转变为电量信号输入ECU。ECU根据氧传感器的信号，对喷油时间进行修正，实现空燃比反馈控制（闭环控制）。</w:t>
      </w:r>
    </w:p>
    <w:p>
      <w:pPr>
        <w:rPr>
          <w:rFonts w:hint="eastAsia"/>
        </w:rPr>
      </w:pPr>
      <w:r>
        <w:rPr>
          <w:rFonts w:hint="eastAsia"/>
        </w:rPr>
        <w:t>4.</w:t>
      </w:r>
      <w:r>
        <w:t xml:space="preserve"> </w:t>
      </w:r>
      <w:r>
        <w:rPr>
          <w:rFonts w:hint="eastAsia"/>
        </w:rPr>
        <w:t>答：</w:t>
      </w:r>
      <w:r>
        <w:t>在发动机运转时，</w:t>
      </w:r>
      <w:r>
        <w:rPr>
          <w:rFonts w:hint="eastAsia"/>
        </w:rPr>
        <w:t>传感器</w:t>
      </w:r>
      <w:r>
        <w:t>监测各部件的工作情况，若系统的某一部件出现了故障，</w:t>
      </w:r>
      <w:r>
        <w:rPr>
          <w:rFonts w:hint="eastAsia"/>
        </w:rPr>
        <w:t>ECU</w:t>
      </w:r>
      <w:r>
        <w:t>就能监测到该部件已出现故障控</w:t>
      </w:r>
      <w:r>
        <w:rPr>
          <w:rFonts w:hint="eastAsia"/>
        </w:rPr>
        <w:t>并将故障信息</w:t>
      </w:r>
      <w:r>
        <w:t>以故障码的形式</w:t>
      </w:r>
      <w:r>
        <w:rPr>
          <w:rFonts w:hint="eastAsia"/>
        </w:rPr>
        <w:t>存储在RAM中</w:t>
      </w:r>
      <w:r>
        <w:t>，同时点亮仪表板上的故障指示灯。驾驶员和维修人员看到此灯亮后，即得知该系统有故障，</w:t>
      </w:r>
      <w:r>
        <w:rPr>
          <w:rFonts w:hint="eastAsia"/>
        </w:rPr>
        <w:t>利用检测仪器设备即</w:t>
      </w:r>
      <w:r>
        <w:t>可准确判定故障所在部位。</w:t>
      </w:r>
    </w:p>
    <w:p>
      <w:pPr/>
      <w:r>
        <w:t>    此外，故障自诊断系统还有使发动机带故障运行(即所谓"</w:t>
      </w:r>
      <w:r>
        <w:rPr>
          <w:rFonts w:hint="eastAsia"/>
        </w:rPr>
        <w:t>跛</w:t>
      </w:r>
      <w:r>
        <w:t>行")的功能。若系统出现故障、而故障一时无法排除时(如汽车行驶途中检查发动机灯亮)，</w:t>
      </w:r>
      <w:r>
        <w:rPr>
          <w:rFonts w:hint="eastAsia"/>
        </w:rPr>
        <w:t>ECU</w:t>
      </w:r>
      <w:r>
        <w:t xml:space="preserve">就按预先设定的工作参数，使发动机继续运转，此时发动机即在带故障运行工况下。 </w:t>
      </w:r>
    </w:p>
    <w:p>
      <w:pPr>
        <w:widowControl/>
        <w:spacing w:line="300" w:lineRule="atLeast"/>
        <w:jc w:val="left"/>
        <w:rPr>
          <w:rFonts w:hint="eastAsia" w:ascii="宋体" w:hAnsi="宋体" w:cs="宋体"/>
          <w:kern w:val="0"/>
          <w:szCs w:val="21"/>
        </w:rPr>
      </w:pPr>
      <w:bookmarkStart w:id="0" w:name="ji5"/>
      <w:r>
        <w:rPr>
          <w:rFonts w:ascii="宋体" w:hAnsi="宋体" w:cs="宋体"/>
          <w:kern w:val="0"/>
          <w:sz w:val="24"/>
          <w:szCs w:val="24"/>
        </w:rPr>
        <w:t> </w:t>
      </w:r>
      <w:bookmarkEnd w:id="0"/>
    </w:p>
    <w:p>
      <w:pPr>
        <w:widowControl/>
        <w:spacing w:line="300" w:lineRule="atLeast"/>
        <w:jc w:val="left"/>
        <w:rPr>
          <w:rFonts w:hint="eastAsia" w:ascii="宋体" w:hAnsi="宋体" w:cs="宋体"/>
          <w:kern w:val="0"/>
          <w:szCs w:val="21"/>
        </w:rPr>
      </w:pPr>
      <w:r>
        <w:rPr>
          <w:rFonts w:hint="eastAsia" w:ascii="宋体" w:hAnsi="宋体" w:cs="宋体"/>
          <w:kern w:val="0"/>
          <w:szCs w:val="21"/>
        </w:rPr>
        <w:t>五、论述题</w:t>
      </w:r>
    </w:p>
    <w:p>
      <w:pPr>
        <w:autoSpaceDE w:val="0"/>
        <w:autoSpaceDN w:val="0"/>
        <w:adjustRightInd w:val="0"/>
        <w:spacing w:line="331" w:lineRule="exact"/>
        <w:ind w:left="127" w:right="6" w:firstLine="420"/>
        <w:rPr>
          <w:szCs w:val="21"/>
        </w:rPr>
      </w:pPr>
      <w:r>
        <w:rPr>
          <w:sz w:val="20"/>
        </w:rPr>
        <w:drawing>
          <wp:anchor distT="0" distB="0" distL="114300" distR="114300" simplePos="0" relativeHeight="251660288" behindDoc="0" locked="0" layoutInCell="1" allowOverlap="1">
            <wp:simplePos x="0" y="0"/>
            <wp:positionH relativeFrom="column">
              <wp:posOffset>114300</wp:posOffset>
            </wp:positionH>
            <wp:positionV relativeFrom="paragraph">
              <wp:posOffset>495300</wp:posOffset>
            </wp:positionV>
            <wp:extent cx="5029200" cy="1783080"/>
            <wp:effectExtent l="19050" t="0" r="0" b="0"/>
            <wp:wrapTopAndBottom/>
            <wp:docPr id="3" name="图片 3" descr="~TMP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MP0002"/>
                    <pic:cNvPicPr>
                      <a:picLocks noChangeAspect="1" noChangeArrowheads="1"/>
                    </pic:cNvPicPr>
                  </pic:nvPicPr>
                  <pic:blipFill>
                    <a:blip r:embed="rId4"/>
                    <a:srcRect l="4236" t="12117" r="6097" b="21170"/>
                    <a:stretch>
                      <a:fillRect/>
                    </a:stretch>
                  </pic:blipFill>
                  <pic:spPr>
                    <a:xfrm>
                      <a:off x="0" y="0"/>
                      <a:ext cx="5029200" cy="1783080"/>
                    </a:xfrm>
                    <a:prstGeom prst="rect">
                      <a:avLst/>
                    </a:prstGeom>
                    <a:noFill/>
                    <a:ln w="9525">
                      <a:noFill/>
                      <a:miter lim="800000"/>
                      <a:headEnd/>
                      <a:tailEnd/>
                    </a:ln>
                  </pic:spPr>
                </pic:pic>
              </a:graphicData>
            </a:graphic>
          </wp:anchor>
        </w:drawing>
      </w:r>
      <w:r>
        <w:rPr>
          <w:rFonts w:hint="eastAsia" w:ascii="宋体" w:hAnsi="宋体" w:cs="宋体"/>
          <w:kern w:val="0"/>
          <w:szCs w:val="21"/>
        </w:rPr>
        <w:t>1.</w:t>
      </w:r>
      <w:r>
        <w:rPr>
          <w:szCs w:val="21"/>
        </w:rPr>
        <w:t xml:space="preserve"> </w:t>
      </w:r>
      <w:r>
        <w:rPr>
          <w:rFonts w:hint="eastAsia"/>
          <w:szCs w:val="21"/>
        </w:rPr>
        <w:t>答：发动机工作时，</w:t>
      </w:r>
      <w:r>
        <w:rPr>
          <w:szCs w:val="21"/>
        </w:rPr>
        <w:t>ECU</w:t>
      </w:r>
      <w:r>
        <w:rPr>
          <w:rFonts w:hint="eastAsia"/>
          <w:szCs w:val="21"/>
        </w:rPr>
        <w:t>根据进气量和发动机转速，从存储器存储的数据中找到相应的基本点火提前角，再根据有关传感器信号值加以修正，得出实际点火提前角。</w:t>
      </w:r>
    </w:p>
    <w:p>
      <w:pPr>
        <w:rPr>
          <w:rFonts w:hint="eastAsia"/>
        </w:rPr>
      </w:pPr>
    </w:p>
    <w:p>
      <w:pPr>
        <w:autoSpaceDE w:val="0"/>
        <w:autoSpaceDN w:val="0"/>
        <w:adjustRightInd w:val="0"/>
        <w:spacing w:line="331" w:lineRule="exact"/>
        <w:ind w:left="530" w:right="216"/>
        <w:rPr>
          <w:rFonts w:hint="eastAsia"/>
          <w:szCs w:val="21"/>
        </w:rPr>
      </w:pPr>
      <w:r>
        <w:rPr>
          <w:rFonts w:hint="eastAsia"/>
          <w:szCs w:val="21"/>
        </w:rPr>
        <w:t>实际点火提前角=初始点火提前角+基本点火提前角十修正点火提前角（或延迟角）</w:t>
      </w:r>
    </w:p>
    <w:p>
      <w:pPr>
        <w:autoSpaceDE w:val="0"/>
        <w:autoSpaceDN w:val="0"/>
        <w:adjustRightInd w:val="0"/>
        <w:spacing w:line="321" w:lineRule="exact"/>
        <w:ind w:right="6"/>
        <w:rPr>
          <w:szCs w:val="21"/>
        </w:rPr>
      </w:pPr>
      <w:r>
        <w:rPr>
          <w:rFonts w:hint="eastAsia"/>
          <w:szCs w:val="21"/>
        </w:rPr>
        <w:t>点火提前角的控制包括两种基本情况：①起动期间的点火时间控制：发动机在起动时，在固定的曲轴转角位置点火，与发动机的工况无关。②起动后发动机正常运行期间的点火时间控制：点火时间由进气歧管压力信号（或进气量信号）和发动机转速确定的基本点火提前角和修正量决定。</w:t>
      </w:r>
    </w:p>
    <w:p>
      <w:pPr>
        <w:rPr>
          <w:rFonts w:hint="eastAsia"/>
          <w:szCs w:val="21"/>
        </w:rPr>
      </w:pPr>
      <w:r>
        <w:rPr>
          <w:rFonts w:hint="eastAsia"/>
          <w:szCs w:val="21"/>
        </w:rPr>
        <w:t>2.答：</w:t>
      </w:r>
      <w:r>
        <w:rPr>
          <w:szCs w:val="21"/>
        </w:rPr>
        <w:t>发动机怠速不稳、加速不良的原因大致有以下几种：</w:t>
      </w:r>
      <w:r>
        <w:rPr>
          <w:szCs w:val="21"/>
        </w:rPr>
        <w:br w:type="textWrapping"/>
      </w:r>
      <w:r>
        <w:rPr>
          <w:szCs w:val="21"/>
        </w:rPr>
        <w:t>　　</w:t>
      </w:r>
      <w:r>
        <w:rPr>
          <w:rFonts w:hint="eastAsia"/>
          <w:szCs w:val="21"/>
        </w:rPr>
        <w:t>1）</w:t>
      </w:r>
      <w:r>
        <w:rPr>
          <w:szCs w:val="21"/>
        </w:rPr>
        <w:t>怠速执行元件出现故障</w:t>
      </w:r>
    </w:p>
    <w:p>
      <w:pPr>
        <w:ind w:firstLine="420"/>
        <w:rPr>
          <w:rFonts w:hint="eastAsia"/>
          <w:szCs w:val="21"/>
        </w:rPr>
      </w:pPr>
      <w:r>
        <w:rPr>
          <w:rFonts w:hint="eastAsia"/>
          <w:szCs w:val="21"/>
        </w:rPr>
        <w:t>2）</w:t>
      </w:r>
      <w:r>
        <w:rPr>
          <w:szCs w:val="21"/>
        </w:rPr>
        <w:t> 冷却液温度传感器损坏</w:t>
      </w:r>
    </w:p>
    <w:p>
      <w:pPr>
        <w:ind w:firstLine="420"/>
        <w:rPr>
          <w:rFonts w:hint="eastAsia"/>
          <w:szCs w:val="21"/>
        </w:rPr>
      </w:pPr>
      <w:r>
        <w:rPr>
          <w:szCs w:val="21"/>
        </w:rPr>
        <w:t>3</w:t>
      </w:r>
      <w:r>
        <w:rPr>
          <w:rFonts w:hint="eastAsia"/>
          <w:szCs w:val="21"/>
        </w:rPr>
        <w:t>）</w:t>
      </w:r>
      <w:r>
        <w:rPr>
          <w:szCs w:val="21"/>
        </w:rPr>
        <w:t> 进气温度传感器、进气真空压力传感器、节气门开度传感器损坏</w:t>
      </w:r>
    </w:p>
    <w:p>
      <w:pPr>
        <w:ind w:firstLine="420"/>
        <w:rPr>
          <w:rFonts w:hint="eastAsia"/>
          <w:szCs w:val="21"/>
        </w:rPr>
      </w:pPr>
      <w:r>
        <w:rPr>
          <w:szCs w:val="21"/>
        </w:rPr>
        <w:t>4</w:t>
      </w:r>
      <w:r>
        <w:rPr>
          <w:rFonts w:hint="eastAsia"/>
          <w:szCs w:val="21"/>
        </w:rPr>
        <w:t>）</w:t>
      </w:r>
      <w:r>
        <w:rPr>
          <w:szCs w:val="21"/>
        </w:rPr>
        <w:t>喷油器工作不良，真空管路有漏气现象</w:t>
      </w:r>
      <w:r>
        <w:rPr>
          <w:szCs w:val="21"/>
        </w:rPr>
        <w:br w:type="textWrapping"/>
      </w:r>
      <w:r>
        <w:rPr>
          <w:szCs w:val="21"/>
        </w:rPr>
        <w:t>　　5</w:t>
      </w:r>
      <w:r>
        <w:rPr>
          <w:rFonts w:hint="eastAsia"/>
          <w:szCs w:val="21"/>
        </w:rPr>
        <w:t>）</w:t>
      </w:r>
      <w:r>
        <w:rPr>
          <w:szCs w:val="21"/>
        </w:rPr>
        <w:t>点火正时不在适合范围内</w:t>
      </w:r>
    </w:p>
    <w:p>
      <w:pPr>
        <w:ind w:firstLine="420"/>
        <w:rPr>
          <w:rFonts w:hint="eastAsia"/>
          <w:szCs w:val="21"/>
        </w:rPr>
      </w:pPr>
      <w:r>
        <w:rPr>
          <w:szCs w:val="21"/>
        </w:rPr>
        <w:t>6</w:t>
      </w:r>
      <w:r>
        <w:rPr>
          <w:rFonts w:hint="eastAsia"/>
          <w:szCs w:val="21"/>
        </w:rPr>
        <w:t>）</w:t>
      </w:r>
      <w:r>
        <w:rPr>
          <w:szCs w:val="21"/>
        </w:rPr>
        <w:t>火花塞跳火不正常</w:t>
      </w:r>
    </w:p>
    <w:p>
      <w:pPr>
        <w:rPr>
          <w:rFonts w:hint="eastAsia"/>
          <w:szCs w:val="21"/>
        </w:rPr>
      </w:pPr>
      <w:r>
        <w:rPr>
          <w:szCs w:val="21"/>
        </w:rPr>
        <w:t>　　7</w:t>
      </w:r>
      <w:r>
        <w:rPr>
          <w:rFonts w:hint="eastAsia"/>
          <w:szCs w:val="21"/>
        </w:rPr>
        <w:t>）点火模块故障或</w:t>
      </w:r>
      <w:r>
        <w:rPr>
          <w:szCs w:val="21"/>
        </w:rPr>
        <w:t>高压线</w:t>
      </w:r>
      <w:r>
        <w:rPr>
          <w:rFonts w:hint="eastAsia"/>
          <w:szCs w:val="21"/>
        </w:rPr>
        <w:t>故障</w:t>
      </w:r>
    </w:p>
    <w:p>
      <w:pPr>
        <w:ind w:firstLine="420"/>
        <w:rPr>
          <w:rFonts w:hint="eastAsia"/>
          <w:szCs w:val="21"/>
        </w:rPr>
      </w:pPr>
      <w:r>
        <w:rPr>
          <w:szCs w:val="21"/>
        </w:rPr>
        <w:t>8</w:t>
      </w:r>
      <w:r>
        <w:rPr>
          <w:rFonts w:hint="eastAsia"/>
          <w:szCs w:val="21"/>
        </w:rPr>
        <w:t>）</w:t>
      </w:r>
      <w:r>
        <w:rPr>
          <w:szCs w:val="21"/>
        </w:rPr>
        <w:t>油泵损坏造成供油压力低</w:t>
      </w:r>
    </w:p>
    <w:p>
      <w:pPr>
        <w:rPr>
          <w:szCs w:val="21"/>
        </w:rPr>
      </w:pPr>
      <w:r>
        <w:rPr>
          <w:szCs w:val="21"/>
        </w:rPr>
        <w:t>　　9</w:t>
      </w:r>
      <w:r>
        <w:rPr>
          <w:rFonts w:hint="eastAsia"/>
          <w:szCs w:val="21"/>
        </w:rPr>
        <w:t>）</w:t>
      </w:r>
      <w:r>
        <w:rPr>
          <w:szCs w:val="21"/>
        </w:rPr>
        <w:t>油压调节阀故障造成供油压力低</w:t>
      </w:r>
    </w:p>
    <w:p>
      <w:pPr>
        <w:rPr>
          <w:szCs w:val="21"/>
        </w:rPr>
      </w:pPr>
      <w:r>
        <w:rPr>
          <w:szCs w:val="21"/>
        </w:rPr>
        <w:t>　　</w:t>
      </w:r>
      <w:r>
        <w:rPr>
          <w:rFonts w:hint="eastAsia"/>
          <w:szCs w:val="21"/>
        </w:rPr>
        <w:t>首先检查点火系统及点火时刻，若正常则进行下一步操作；</w:t>
      </w:r>
    </w:p>
    <w:p>
      <w:pPr>
        <w:rPr>
          <w:rFonts w:hint="eastAsia"/>
        </w:rPr>
      </w:pPr>
      <w:r>
        <w:rPr>
          <w:szCs w:val="21"/>
        </w:rPr>
        <w:t>　　第二、检查冷却液温度传感器、进气温度传感器、进气真空压力传感器、节气门开度传</w:t>
      </w:r>
      <w:r>
        <w:t>感器、怠速控制阀及其相关的线路，</w:t>
      </w:r>
      <w:r>
        <w:rPr>
          <w:rFonts w:hint="eastAsia"/>
        </w:rPr>
        <w:t>若正常则进行下一步操作；</w:t>
      </w:r>
    </w:p>
    <w:p>
      <w:pPr>
        <w:rPr>
          <w:rFonts w:hint="eastAsia"/>
        </w:rPr>
      </w:pPr>
      <w:r>
        <w:t>　　第三、检查真空管路</w:t>
      </w:r>
      <w:r>
        <w:rPr>
          <w:rFonts w:hint="eastAsia"/>
        </w:rPr>
        <w:t>，若正常，进行下一步操作；</w:t>
      </w:r>
    </w:p>
    <w:p>
      <w:pPr>
        <w:rPr>
          <w:rFonts w:hint="eastAsia"/>
        </w:rPr>
      </w:pPr>
      <w:r>
        <w:t>　　第四、检测供油压力正常，检测燃油压力值，其标准应为0.2</w:t>
      </w:r>
      <w:r>
        <w:rPr>
          <w:rFonts w:hint="eastAsia"/>
        </w:rPr>
        <w:t>5</w:t>
      </w:r>
      <w:r>
        <w:t>~0.</w:t>
      </w:r>
      <w:r>
        <w:rPr>
          <w:rFonts w:hint="eastAsia"/>
        </w:rPr>
        <w:t>30</w:t>
      </w:r>
      <w:r>
        <w:t>Mpa。拔下燃油压力调节器的真空管，实际燃油压力应在0.30MPa左右</w:t>
      </w:r>
      <w:r>
        <w:rPr>
          <w:rFonts w:hint="eastAsia"/>
        </w:rPr>
        <w:t>。</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73DDE"/>
    <w:rsid w:val="0036253D"/>
    <w:rsid w:val="006A6DC5"/>
    <w:rsid w:val="00873DDE"/>
    <w:rsid w:val="009A37E4"/>
    <w:rsid w:val="56B6072B"/>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512</Words>
  <Characters>2919</Characters>
  <Lines>24</Lines>
  <Paragraphs>6</Paragraphs>
  <TotalTime>0</TotalTime>
  <ScaleCrop>false</ScaleCrop>
  <LinksUpToDate>false</LinksUpToDate>
  <CharactersWithSpaces>3425</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2016-04-05T07:36:00Z</dcterms:created>
  <dc:creator>ADMIN001</dc:creator>
  <cp:lastModifiedBy>Administrator</cp:lastModifiedBy>
  <dcterms:modified xsi:type="dcterms:W3CDTF">2016-04-05T09:41:17Z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